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BE" w:rsidRPr="00CE7BA9" w:rsidRDefault="00DA6BFD" w:rsidP="00363BBE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040A4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363BBE" w:rsidRPr="00CE7BA9" w:rsidRDefault="00363BBE">
      <w:pPr>
        <w:jc w:val="center"/>
        <w:rPr>
          <w:b/>
          <w:color w:val="000000"/>
          <w:sz w:val="28"/>
          <w:szCs w:val="28"/>
        </w:rPr>
      </w:pPr>
    </w:p>
    <w:p w:rsidR="0046701A" w:rsidRPr="00CE7BA9" w:rsidRDefault="0046701A">
      <w:pPr>
        <w:jc w:val="center"/>
        <w:rPr>
          <w:b/>
          <w:color w:val="000000"/>
          <w:sz w:val="28"/>
          <w:szCs w:val="28"/>
        </w:rPr>
      </w:pPr>
    </w:p>
    <w:p w:rsidR="0046701A" w:rsidRPr="00CE7BA9" w:rsidRDefault="0046701A">
      <w:pPr>
        <w:jc w:val="center"/>
        <w:rPr>
          <w:b/>
          <w:color w:val="000000"/>
          <w:sz w:val="28"/>
          <w:szCs w:val="28"/>
        </w:rPr>
      </w:pPr>
    </w:p>
    <w:p w:rsidR="0046701A" w:rsidRPr="00CE7BA9" w:rsidRDefault="0046701A">
      <w:pPr>
        <w:jc w:val="center"/>
        <w:rPr>
          <w:b/>
          <w:color w:val="000000"/>
          <w:sz w:val="28"/>
          <w:szCs w:val="28"/>
        </w:rPr>
      </w:pPr>
    </w:p>
    <w:p w:rsidR="0046701A" w:rsidRPr="00CE7BA9" w:rsidRDefault="0046701A">
      <w:pPr>
        <w:jc w:val="center"/>
        <w:rPr>
          <w:b/>
          <w:color w:val="000000"/>
          <w:sz w:val="28"/>
          <w:szCs w:val="28"/>
        </w:rPr>
      </w:pPr>
    </w:p>
    <w:p w:rsidR="0046701A" w:rsidRPr="00CE7BA9" w:rsidRDefault="0046701A">
      <w:pPr>
        <w:jc w:val="center"/>
        <w:rPr>
          <w:b/>
          <w:color w:val="000000"/>
          <w:sz w:val="28"/>
          <w:szCs w:val="28"/>
        </w:rPr>
      </w:pPr>
    </w:p>
    <w:p w:rsidR="0046701A" w:rsidRPr="00CE7BA9" w:rsidRDefault="0046701A">
      <w:pPr>
        <w:jc w:val="center"/>
        <w:rPr>
          <w:b/>
          <w:color w:val="000000"/>
          <w:sz w:val="28"/>
          <w:szCs w:val="28"/>
        </w:rPr>
      </w:pPr>
    </w:p>
    <w:p w:rsidR="0046701A" w:rsidRPr="00CE7BA9" w:rsidRDefault="0046701A">
      <w:pPr>
        <w:jc w:val="center"/>
        <w:rPr>
          <w:b/>
          <w:color w:val="000000"/>
          <w:sz w:val="28"/>
          <w:szCs w:val="28"/>
        </w:rPr>
      </w:pPr>
    </w:p>
    <w:p w:rsidR="0046701A" w:rsidRPr="00CE7BA9" w:rsidRDefault="0046701A">
      <w:pPr>
        <w:jc w:val="center"/>
        <w:rPr>
          <w:b/>
          <w:color w:val="000000"/>
          <w:sz w:val="28"/>
          <w:szCs w:val="28"/>
        </w:rPr>
      </w:pPr>
    </w:p>
    <w:p w:rsidR="002317F4" w:rsidRPr="00CE7BA9" w:rsidRDefault="002317F4" w:rsidP="002317F4">
      <w:pPr>
        <w:rPr>
          <w:sz w:val="28"/>
          <w:szCs w:val="28"/>
        </w:rPr>
      </w:pPr>
    </w:p>
    <w:p w:rsidR="00CE7BA9" w:rsidRPr="00CE7BA9" w:rsidRDefault="000D5956" w:rsidP="0046701A">
      <w:pPr>
        <w:suppressAutoHyphens/>
        <w:jc w:val="center"/>
        <w:rPr>
          <w:b/>
          <w:bCs/>
          <w:color w:val="000000"/>
          <w:sz w:val="28"/>
          <w:szCs w:val="28"/>
        </w:rPr>
      </w:pPr>
      <w:bookmarkStart w:id="0" w:name="_Hlk201749768"/>
      <w:r w:rsidRPr="00CE7BA9">
        <w:rPr>
          <w:b/>
          <w:sz w:val="28"/>
          <w:szCs w:val="28"/>
        </w:rPr>
        <w:t>О внесении изменений в постановление администрации</w:t>
      </w:r>
    </w:p>
    <w:p w:rsidR="00CE7BA9" w:rsidRPr="00CE7BA9" w:rsidRDefault="000D5956" w:rsidP="0046701A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>муниципального образования Белореченский район от</w:t>
      </w:r>
    </w:p>
    <w:p w:rsidR="00CE7BA9" w:rsidRPr="00CE7BA9" w:rsidRDefault="000D5956" w:rsidP="0046701A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>3</w:t>
      </w:r>
      <w:r w:rsidR="003B2525" w:rsidRPr="00CE7BA9">
        <w:rPr>
          <w:b/>
          <w:bCs/>
          <w:color w:val="000000"/>
          <w:sz w:val="28"/>
          <w:szCs w:val="28"/>
        </w:rPr>
        <w:t xml:space="preserve"> июля </w:t>
      </w:r>
      <w:r w:rsidRPr="00CE7BA9">
        <w:rPr>
          <w:b/>
          <w:bCs/>
          <w:color w:val="000000"/>
          <w:sz w:val="28"/>
          <w:szCs w:val="28"/>
        </w:rPr>
        <w:t>2023 г. № 810 «</w:t>
      </w:r>
      <w:r w:rsidR="002317F4" w:rsidRPr="00CE7BA9">
        <w:rPr>
          <w:b/>
          <w:bCs/>
          <w:color w:val="000000"/>
          <w:sz w:val="28"/>
          <w:szCs w:val="28"/>
        </w:rPr>
        <w:t xml:space="preserve">О Порядке формирования </w:t>
      </w:r>
    </w:p>
    <w:p w:rsidR="00CE7BA9" w:rsidRPr="00CE7BA9" w:rsidRDefault="002317F4" w:rsidP="0046701A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 xml:space="preserve">муниципальных социальных заказов на оказание </w:t>
      </w:r>
    </w:p>
    <w:p w:rsidR="00CE7BA9" w:rsidRPr="00CE7BA9" w:rsidRDefault="002317F4" w:rsidP="0046701A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 xml:space="preserve">муниципальных услуг в социальной сфере, отнесенных </w:t>
      </w:r>
    </w:p>
    <w:p w:rsidR="00CE7BA9" w:rsidRPr="00CE7BA9" w:rsidRDefault="002317F4" w:rsidP="0046701A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 xml:space="preserve">к полномочиям органов местного самоуправления </w:t>
      </w:r>
    </w:p>
    <w:p w:rsidR="00CE7BA9" w:rsidRPr="00CE7BA9" w:rsidRDefault="002317F4" w:rsidP="0046701A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 xml:space="preserve">муниципального образования Белореченский район, </w:t>
      </w:r>
    </w:p>
    <w:p w:rsidR="002317F4" w:rsidRPr="00CE7BA9" w:rsidRDefault="002317F4" w:rsidP="0046701A">
      <w:pPr>
        <w:suppressAutoHyphens/>
        <w:jc w:val="center"/>
        <w:rPr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>о форме и сроках формирования отчета об их исполнении</w:t>
      </w:r>
      <w:r w:rsidR="000D5956" w:rsidRPr="00CE7BA9">
        <w:rPr>
          <w:b/>
          <w:bCs/>
          <w:color w:val="000000"/>
          <w:sz w:val="28"/>
          <w:szCs w:val="28"/>
        </w:rPr>
        <w:t>»</w:t>
      </w:r>
    </w:p>
    <w:p w:rsidR="00EB577A" w:rsidRPr="00CE7BA9" w:rsidRDefault="00EB577A" w:rsidP="0046701A">
      <w:pPr>
        <w:suppressAutoHyphens/>
        <w:rPr>
          <w:sz w:val="28"/>
          <w:szCs w:val="28"/>
        </w:rPr>
      </w:pPr>
    </w:p>
    <w:p w:rsidR="00F9245E" w:rsidRPr="00CE7BA9" w:rsidRDefault="00F9245E" w:rsidP="00CE7BA9">
      <w:pPr>
        <w:tabs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1" w:name="_Hlk125643972"/>
      <w:r w:rsidRPr="00CE7BA9">
        <w:rPr>
          <w:sz w:val="28"/>
          <w:szCs w:val="28"/>
        </w:rPr>
        <w:t xml:space="preserve">В </w:t>
      </w:r>
      <w:bookmarkEnd w:id="1"/>
      <w:r w:rsidRPr="00CE7BA9">
        <w:rPr>
          <w:sz w:val="28"/>
          <w:szCs w:val="28"/>
        </w:rPr>
        <w:t xml:space="preserve">целях приведения в соответствие с Федеральным законом от </w:t>
      </w:r>
      <w:r w:rsidR="00CE7BA9">
        <w:rPr>
          <w:sz w:val="28"/>
          <w:szCs w:val="28"/>
        </w:rPr>
        <w:br/>
      </w:r>
      <w:r w:rsidRPr="00CE7BA9">
        <w:rPr>
          <w:sz w:val="28"/>
          <w:szCs w:val="28"/>
        </w:rPr>
        <w:t>26</w:t>
      </w:r>
      <w:r w:rsidR="00311092" w:rsidRPr="00CE7BA9">
        <w:rPr>
          <w:sz w:val="28"/>
          <w:szCs w:val="28"/>
        </w:rPr>
        <w:t xml:space="preserve"> декабря </w:t>
      </w:r>
      <w:r w:rsidRPr="00CE7BA9">
        <w:rPr>
          <w:sz w:val="28"/>
          <w:szCs w:val="28"/>
        </w:rPr>
        <w:t xml:space="preserve">2024 </w:t>
      </w:r>
      <w:r w:rsidR="00311092" w:rsidRPr="00CE7BA9">
        <w:rPr>
          <w:sz w:val="28"/>
          <w:szCs w:val="28"/>
        </w:rPr>
        <w:t xml:space="preserve">г. </w:t>
      </w:r>
      <w:r w:rsidRPr="00CE7BA9">
        <w:rPr>
          <w:sz w:val="28"/>
          <w:szCs w:val="28"/>
        </w:rPr>
        <w:t>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</w:t>
      </w:r>
      <w:r w:rsidR="00EF64F7" w:rsidRPr="009333F6">
        <w:rPr>
          <w:sz w:val="28"/>
          <w:szCs w:val="28"/>
        </w:rPr>
        <w:t>»</w:t>
      </w:r>
      <w:r w:rsidR="00B87EB1" w:rsidRPr="009333F6">
        <w:rPr>
          <w:sz w:val="28"/>
          <w:szCs w:val="28"/>
        </w:rPr>
        <w:t>,</w:t>
      </w:r>
      <w:r w:rsidR="002B7A9D">
        <w:rPr>
          <w:sz w:val="28"/>
          <w:szCs w:val="28"/>
        </w:rPr>
        <w:t xml:space="preserve"> </w:t>
      </w:r>
      <w:r w:rsidR="00B87EB1" w:rsidRPr="00330F31">
        <w:rPr>
          <w:rStyle w:val="ac"/>
          <w:b w:val="0"/>
          <w:color w:val="auto"/>
          <w:sz w:val="28"/>
          <w:szCs w:val="28"/>
        </w:rPr>
        <w:t xml:space="preserve">решением Совета муниципального образования Белореченский район от 16 января 2025 г. № 136 «О внесении изменений и дополнений в Устав муниципального образования Белореченский район», решением Совета муниципального образования Белореченский </w:t>
      </w:r>
      <w:r w:rsidR="00EF64F7" w:rsidRPr="001B1F10">
        <w:rPr>
          <w:rStyle w:val="ac"/>
          <w:b w:val="0"/>
          <w:color w:val="auto"/>
          <w:sz w:val="28"/>
          <w:szCs w:val="28"/>
        </w:rPr>
        <w:t>муниципальный район Краснодарского</w:t>
      </w:r>
      <w:r w:rsidR="00EF64F7" w:rsidRPr="00330F31">
        <w:rPr>
          <w:rStyle w:val="ac"/>
          <w:b w:val="0"/>
          <w:color w:val="auto"/>
          <w:sz w:val="28"/>
          <w:szCs w:val="28"/>
        </w:rPr>
        <w:t xml:space="preserve"> края </w:t>
      </w:r>
      <w:r w:rsidR="00B87EB1" w:rsidRPr="00330F31">
        <w:rPr>
          <w:rStyle w:val="ac"/>
          <w:b w:val="0"/>
          <w:color w:val="auto"/>
          <w:sz w:val="28"/>
          <w:szCs w:val="28"/>
        </w:rPr>
        <w:t>от 3 марта 2025 г. № 160 «О внесении изменений в решение Совета муниципального образования Белореченский</w:t>
      </w:r>
      <w:r w:rsidR="00EF64F7" w:rsidRPr="00330F31">
        <w:rPr>
          <w:rStyle w:val="ac"/>
          <w:b w:val="0"/>
          <w:color w:val="auto"/>
          <w:sz w:val="28"/>
          <w:szCs w:val="28"/>
        </w:rPr>
        <w:t xml:space="preserve"> </w:t>
      </w:r>
      <w:r w:rsidR="00B87EB1" w:rsidRPr="00330F31">
        <w:rPr>
          <w:rStyle w:val="ac"/>
          <w:b w:val="0"/>
          <w:color w:val="auto"/>
          <w:sz w:val="28"/>
          <w:szCs w:val="28"/>
        </w:rPr>
        <w:t>район от</w:t>
      </w:r>
      <w:r w:rsidR="00EF64F7" w:rsidRPr="00330F31">
        <w:rPr>
          <w:rStyle w:val="ac"/>
          <w:b w:val="0"/>
          <w:color w:val="auto"/>
          <w:sz w:val="28"/>
          <w:szCs w:val="28"/>
        </w:rPr>
        <w:t xml:space="preserve"> </w:t>
      </w:r>
      <w:r w:rsidR="00B87EB1" w:rsidRPr="00330F31">
        <w:rPr>
          <w:rStyle w:val="ac"/>
          <w:b w:val="0"/>
          <w:color w:val="auto"/>
          <w:sz w:val="28"/>
          <w:szCs w:val="28"/>
        </w:rPr>
        <w:t>21 ноября 2024 г. № 124 «Об утверждении структуры администрации муниципального образования Белореченский район»,</w:t>
      </w:r>
      <w:r w:rsidR="002B7A9D">
        <w:rPr>
          <w:rStyle w:val="ac"/>
          <w:b w:val="0"/>
          <w:color w:val="auto"/>
          <w:sz w:val="28"/>
          <w:szCs w:val="28"/>
        </w:rPr>
        <w:t xml:space="preserve"> </w:t>
      </w:r>
      <w:r w:rsidRPr="00CE7BA9">
        <w:rPr>
          <w:color w:val="000000"/>
          <w:sz w:val="28"/>
          <w:szCs w:val="28"/>
        </w:rPr>
        <w:t xml:space="preserve">руководствуясь статьей 31 Устава муниципального образования Белореченский </w:t>
      </w:r>
      <w:r w:rsidR="00D91080" w:rsidRPr="00CE7BA9">
        <w:rPr>
          <w:color w:val="000000"/>
          <w:sz w:val="28"/>
          <w:szCs w:val="28"/>
        </w:rPr>
        <w:t xml:space="preserve">муниципальный </w:t>
      </w:r>
      <w:r w:rsidRPr="00CE7BA9">
        <w:rPr>
          <w:color w:val="000000"/>
          <w:sz w:val="28"/>
          <w:szCs w:val="28"/>
        </w:rPr>
        <w:t>район</w:t>
      </w:r>
      <w:r w:rsidR="00D91080" w:rsidRPr="00CE7BA9">
        <w:rPr>
          <w:color w:val="000000"/>
          <w:sz w:val="28"/>
          <w:szCs w:val="28"/>
        </w:rPr>
        <w:t xml:space="preserve"> Краснодарского края</w:t>
      </w:r>
      <w:r w:rsidRPr="00CE7BA9">
        <w:rPr>
          <w:color w:val="000000"/>
          <w:sz w:val="28"/>
          <w:szCs w:val="28"/>
        </w:rPr>
        <w:t>,</w:t>
      </w:r>
      <w:r w:rsidR="00EF64F7">
        <w:rPr>
          <w:color w:val="000000"/>
          <w:sz w:val="28"/>
          <w:szCs w:val="28"/>
        </w:rPr>
        <w:t xml:space="preserve"> </w:t>
      </w:r>
      <w:r w:rsidRPr="00CE7BA9">
        <w:rPr>
          <w:color w:val="000000"/>
          <w:sz w:val="28"/>
          <w:szCs w:val="28"/>
        </w:rPr>
        <w:t xml:space="preserve">п о с т а н о в л я ю: </w:t>
      </w:r>
    </w:p>
    <w:p w:rsidR="002055D7" w:rsidRPr="00CE7BA9" w:rsidRDefault="002055D7" w:rsidP="00CE7BA9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CE7BA9">
        <w:rPr>
          <w:sz w:val="28"/>
          <w:szCs w:val="28"/>
        </w:rPr>
        <w:t>1. Внести в постановление администрации</w:t>
      </w:r>
      <w:r w:rsidRPr="00CE7BA9">
        <w:rPr>
          <w:bCs/>
          <w:color w:val="000000"/>
          <w:sz w:val="28"/>
          <w:szCs w:val="28"/>
        </w:rPr>
        <w:t xml:space="preserve"> муниципального образования Белореченский район от 3</w:t>
      </w:r>
      <w:r w:rsidR="00311092" w:rsidRPr="00CE7BA9">
        <w:rPr>
          <w:bCs/>
          <w:color w:val="000000"/>
          <w:sz w:val="28"/>
          <w:szCs w:val="28"/>
        </w:rPr>
        <w:t xml:space="preserve"> июля </w:t>
      </w:r>
      <w:r w:rsidRPr="00CE7BA9">
        <w:rPr>
          <w:bCs/>
          <w:color w:val="000000"/>
          <w:sz w:val="28"/>
          <w:szCs w:val="28"/>
        </w:rPr>
        <w:t xml:space="preserve">2023 г. № 810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Белореченский район, о форме и сроках формирования отчета об их исполнении» </w:t>
      </w:r>
      <w:r w:rsidRPr="00CE7BA9">
        <w:rPr>
          <w:sz w:val="28"/>
          <w:szCs w:val="28"/>
        </w:rPr>
        <w:t>следующие изменения:</w:t>
      </w:r>
    </w:p>
    <w:p w:rsidR="00206A99" w:rsidRPr="009333F6" w:rsidRDefault="00206A99" w:rsidP="00CE7BA9">
      <w:pPr>
        <w:pStyle w:val="ad"/>
        <w:tabs>
          <w:tab w:val="left" w:pos="1134"/>
          <w:tab w:val="left" w:pos="1276"/>
        </w:tabs>
        <w:suppressAutoHyphens/>
        <w:spacing w:after="0"/>
        <w:ind w:left="0" w:firstLine="709"/>
        <w:jc w:val="both"/>
        <w:rPr>
          <w:szCs w:val="28"/>
        </w:rPr>
      </w:pPr>
      <w:r w:rsidRPr="009333F6">
        <w:rPr>
          <w:szCs w:val="28"/>
        </w:rPr>
        <w:t>1.1. В наименовании, по тексту и в приложени</w:t>
      </w:r>
      <w:r w:rsidR="00E46781" w:rsidRPr="009333F6">
        <w:rPr>
          <w:szCs w:val="28"/>
        </w:rPr>
        <w:t>ях</w:t>
      </w:r>
      <w:r w:rsidRPr="009333F6">
        <w:rPr>
          <w:szCs w:val="28"/>
        </w:rPr>
        <w:t xml:space="preserve"> к постановлению слова «Белореченский район» замени</w:t>
      </w:r>
      <w:r w:rsidR="00E46781" w:rsidRPr="009333F6">
        <w:rPr>
          <w:szCs w:val="28"/>
        </w:rPr>
        <w:t>ть</w:t>
      </w:r>
      <w:r w:rsidRPr="009333F6">
        <w:rPr>
          <w:szCs w:val="28"/>
        </w:rPr>
        <w:t xml:space="preserve"> словами «Белореченский муниципальный район Краснодарского края» в соответствующих падежах</w:t>
      </w:r>
      <w:r w:rsidR="003E31C9" w:rsidRPr="009333F6">
        <w:rPr>
          <w:szCs w:val="28"/>
        </w:rPr>
        <w:t>.</w:t>
      </w:r>
    </w:p>
    <w:p w:rsidR="002055D7" w:rsidRPr="00CE7BA9" w:rsidRDefault="00206A99" w:rsidP="00CE7BA9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9333F6">
        <w:rPr>
          <w:sz w:val="28"/>
          <w:szCs w:val="28"/>
        </w:rPr>
        <w:t>1.2. П</w:t>
      </w:r>
      <w:r w:rsidR="002055D7" w:rsidRPr="009333F6">
        <w:rPr>
          <w:sz w:val="28"/>
          <w:szCs w:val="28"/>
        </w:rPr>
        <w:t>ункт 1</w:t>
      </w:r>
      <w:r w:rsidR="00CA51CB" w:rsidRPr="009333F6">
        <w:rPr>
          <w:sz w:val="28"/>
          <w:szCs w:val="28"/>
        </w:rPr>
        <w:t xml:space="preserve"> </w:t>
      </w:r>
      <w:r w:rsidRPr="009333F6">
        <w:rPr>
          <w:sz w:val="28"/>
          <w:szCs w:val="28"/>
        </w:rPr>
        <w:t>постановления</w:t>
      </w:r>
      <w:r w:rsidR="00CA51CB" w:rsidRPr="009333F6">
        <w:rPr>
          <w:sz w:val="28"/>
          <w:szCs w:val="28"/>
        </w:rPr>
        <w:t xml:space="preserve"> </w:t>
      </w:r>
      <w:r w:rsidR="002055D7" w:rsidRPr="009333F6">
        <w:rPr>
          <w:sz w:val="28"/>
          <w:szCs w:val="28"/>
        </w:rPr>
        <w:t>дополнить</w:t>
      </w:r>
      <w:r w:rsidR="002055D7" w:rsidRPr="00CE7BA9">
        <w:rPr>
          <w:sz w:val="28"/>
          <w:szCs w:val="28"/>
        </w:rPr>
        <w:t xml:space="preserve"> новым</w:t>
      </w:r>
      <w:r w:rsidRPr="00CE7BA9">
        <w:rPr>
          <w:sz w:val="28"/>
          <w:szCs w:val="28"/>
        </w:rPr>
        <w:t>и</w:t>
      </w:r>
      <w:r w:rsidR="002055D7" w:rsidRPr="00CE7BA9">
        <w:rPr>
          <w:sz w:val="28"/>
          <w:szCs w:val="28"/>
        </w:rPr>
        <w:t xml:space="preserve"> подпунктами 3</w:t>
      </w:r>
      <w:r w:rsidR="00CA51CB">
        <w:rPr>
          <w:sz w:val="28"/>
          <w:szCs w:val="28"/>
        </w:rPr>
        <w:t xml:space="preserve"> </w:t>
      </w:r>
      <w:r w:rsidR="002055D7" w:rsidRPr="00CE7BA9">
        <w:rPr>
          <w:sz w:val="28"/>
          <w:szCs w:val="28"/>
        </w:rPr>
        <w:t>-</w:t>
      </w:r>
      <w:r w:rsidR="00CA51CB">
        <w:rPr>
          <w:sz w:val="28"/>
          <w:szCs w:val="28"/>
        </w:rPr>
        <w:t xml:space="preserve"> </w:t>
      </w:r>
      <w:r w:rsidR="002055D7" w:rsidRPr="00CE7BA9">
        <w:rPr>
          <w:sz w:val="28"/>
          <w:szCs w:val="28"/>
        </w:rPr>
        <w:t>5 следующего содержания:</w:t>
      </w:r>
    </w:p>
    <w:p w:rsidR="002055D7" w:rsidRPr="00B830B8" w:rsidRDefault="002055D7" w:rsidP="00CE7BA9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E7BA9">
        <w:rPr>
          <w:sz w:val="28"/>
          <w:szCs w:val="28"/>
        </w:rPr>
        <w:t xml:space="preserve">«3) </w:t>
      </w:r>
      <w:bookmarkStart w:id="2" w:name="_Hlk188270476"/>
      <w:r w:rsidRPr="00CE7BA9">
        <w:rPr>
          <w:sz w:val="28"/>
          <w:szCs w:val="28"/>
        </w:rPr>
        <w:t xml:space="preserve">Перечень муниципальных услуг в социальной сфере, в отношении </w:t>
      </w:r>
      <w:r w:rsidRPr="00CE7BA9">
        <w:rPr>
          <w:sz w:val="28"/>
          <w:szCs w:val="28"/>
        </w:rPr>
        <w:lastRenderedPageBreak/>
        <w:t>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="001433B3" w:rsidRPr="00CE7BA9">
        <w:rPr>
          <w:sz w:val="28"/>
          <w:szCs w:val="28"/>
        </w:rPr>
        <w:t xml:space="preserve"> муниципального </w:t>
      </w:r>
      <w:r w:rsidR="001433B3" w:rsidRPr="00B830B8">
        <w:rPr>
          <w:sz w:val="28"/>
          <w:szCs w:val="28"/>
        </w:rPr>
        <w:t xml:space="preserve">образования Белореченский </w:t>
      </w:r>
      <w:r w:rsidR="00D91080" w:rsidRPr="00B830B8">
        <w:rPr>
          <w:sz w:val="28"/>
          <w:szCs w:val="28"/>
        </w:rPr>
        <w:t xml:space="preserve">муниципальный </w:t>
      </w:r>
      <w:r w:rsidR="001433B3" w:rsidRPr="00B830B8">
        <w:rPr>
          <w:sz w:val="28"/>
          <w:szCs w:val="28"/>
        </w:rPr>
        <w:t>район</w:t>
      </w:r>
      <w:bookmarkEnd w:id="2"/>
      <w:r w:rsidR="00D91080" w:rsidRPr="00B830B8">
        <w:rPr>
          <w:sz w:val="28"/>
          <w:szCs w:val="28"/>
        </w:rPr>
        <w:t xml:space="preserve"> Краснодарского края</w:t>
      </w:r>
      <w:r w:rsidR="00CA51CB" w:rsidRPr="00B830B8">
        <w:rPr>
          <w:sz w:val="28"/>
          <w:szCs w:val="28"/>
        </w:rPr>
        <w:t xml:space="preserve"> </w:t>
      </w:r>
      <w:r w:rsidRPr="00B830B8">
        <w:rPr>
          <w:sz w:val="28"/>
          <w:szCs w:val="28"/>
        </w:rPr>
        <w:t xml:space="preserve">(приложение </w:t>
      </w:r>
      <w:r w:rsidR="008776B7" w:rsidRPr="00B830B8">
        <w:rPr>
          <w:sz w:val="28"/>
          <w:szCs w:val="28"/>
        </w:rPr>
        <w:t>2</w:t>
      </w:r>
      <w:r w:rsidRPr="00B830B8">
        <w:rPr>
          <w:sz w:val="28"/>
          <w:szCs w:val="28"/>
        </w:rPr>
        <w:t>)</w:t>
      </w:r>
      <w:r w:rsidR="00E53482" w:rsidRPr="00B830B8">
        <w:rPr>
          <w:sz w:val="28"/>
          <w:szCs w:val="28"/>
        </w:rPr>
        <w:t>.</w:t>
      </w:r>
    </w:p>
    <w:p w:rsidR="002055D7" w:rsidRPr="00B830B8" w:rsidRDefault="002055D7" w:rsidP="00CE7BA9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_Hlk190278141"/>
      <w:r w:rsidRPr="00B830B8">
        <w:rPr>
          <w:sz w:val="28"/>
          <w:szCs w:val="28"/>
        </w:rPr>
        <w:t>4)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CA51CB" w:rsidRPr="00B830B8">
        <w:rPr>
          <w:sz w:val="28"/>
          <w:szCs w:val="28"/>
        </w:rPr>
        <w:t xml:space="preserve"> </w:t>
      </w:r>
      <w:r w:rsidRPr="00B830B8">
        <w:rPr>
          <w:sz w:val="28"/>
          <w:szCs w:val="28"/>
        </w:rPr>
        <w:t xml:space="preserve">(приложение </w:t>
      </w:r>
      <w:r w:rsidR="008776B7" w:rsidRPr="00B830B8">
        <w:rPr>
          <w:sz w:val="28"/>
          <w:szCs w:val="28"/>
        </w:rPr>
        <w:t>3</w:t>
      </w:r>
      <w:r w:rsidRPr="00B830B8">
        <w:rPr>
          <w:sz w:val="28"/>
          <w:szCs w:val="28"/>
        </w:rPr>
        <w:t>)</w:t>
      </w:r>
      <w:r w:rsidR="00CE7BA9" w:rsidRPr="00B830B8">
        <w:rPr>
          <w:sz w:val="28"/>
          <w:szCs w:val="28"/>
        </w:rPr>
        <w:t>.</w:t>
      </w:r>
    </w:p>
    <w:p w:rsidR="002055D7" w:rsidRPr="00B830B8" w:rsidRDefault="002055D7" w:rsidP="00CE7BA9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B830B8">
        <w:rPr>
          <w:sz w:val="28"/>
          <w:szCs w:val="28"/>
        </w:rPr>
        <w:t>5)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  <w:r w:rsidR="00CA51CB" w:rsidRPr="00B830B8">
        <w:rPr>
          <w:sz w:val="28"/>
          <w:szCs w:val="28"/>
        </w:rPr>
        <w:t xml:space="preserve"> </w:t>
      </w:r>
      <w:r w:rsidRPr="00B830B8">
        <w:rPr>
          <w:sz w:val="28"/>
          <w:szCs w:val="28"/>
        </w:rPr>
        <w:t xml:space="preserve">(приложение </w:t>
      </w:r>
      <w:r w:rsidR="008776B7" w:rsidRPr="00B830B8">
        <w:rPr>
          <w:sz w:val="28"/>
          <w:szCs w:val="28"/>
        </w:rPr>
        <w:t>4</w:t>
      </w:r>
      <w:r w:rsidRPr="00B830B8">
        <w:rPr>
          <w:sz w:val="28"/>
          <w:szCs w:val="28"/>
        </w:rPr>
        <w:t>).»</w:t>
      </w:r>
      <w:r w:rsidR="00C02A4E" w:rsidRPr="00B830B8">
        <w:rPr>
          <w:sz w:val="28"/>
          <w:szCs w:val="28"/>
        </w:rPr>
        <w:t>.</w:t>
      </w:r>
      <w:bookmarkEnd w:id="3"/>
    </w:p>
    <w:p w:rsidR="00C02A4E" w:rsidRPr="00B830B8" w:rsidRDefault="00206A99" w:rsidP="00CE7BA9">
      <w:pPr>
        <w:tabs>
          <w:tab w:val="left" w:pos="709"/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B830B8">
        <w:rPr>
          <w:sz w:val="28"/>
          <w:szCs w:val="28"/>
        </w:rPr>
        <w:t>1.3. П</w:t>
      </w:r>
      <w:r w:rsidR="002055D7" w:rsidRPr="00B830B8">
        <w:rPr>
          <w:sz w:val="28"/>
          <w:szCs w:val="28"/>
        </w:rPr>
        <w:t xml:space="preserve">риложение 1 </w:t>
      </w:r>
      <w:r w:rsidR="0081168F" w:rsidRPr="00B830B8">
        <w:rPr>
          <w:sz w:val="28"/>
          <w:szCs w:val="28"/>
        </w:rPr>
        <w:t xml:space="preserve">к </w:t>
      </w:r>
      <w:r w:rsidRPr="00B830B8">
        <w:rPr>
          <w:bCs/>
          <w:sz w:val="28"/>
          <w:szCs w:val="28"/>
        </w:rPr>
        <w:t>постановлени</w:t>
      </w:r>
      <w:r w:rsidR="0081168F" w:rsidRPr="00B830B8">
        <w:rPr>
          <w:bCs/>
          <w:sz w:val="28"/>
          <w:szCs w:val="28"/>
        </w:rPr>
        <w:t>ю</w:t>
      </w:r>
      <w:r w:rsidR="00CA51CB" w:rsidRPr="00B830B8">
        <w:rPr>
          <w:bCs/>
          <w:sz w:val="28"/>
          <w:szCs w:val="28"/>
        </w:rPr>
        <w:t xml:space="preserve"> </w:t>
      </w:r>
      <w:r w:rsidR="002055D7" w:rsidRPr="00B830B8">
        <w:rPr>
          <w:sz w:val="28"/>
          <w:szCs w:val="28"/>
        </w:rPr>
        <w:t xml:space="preserve">изложить в </w:t>
      </w:r>
      <w:r w:rsidR="0019687C" w:rsidRPr="00B830B8">
        <w:rPr>
          <w:sz w:val="28"/>
          <w:szCs w:val="28"/>
        </w:rPr>
        <w:t>новой редакции</w:t>
      </w:r>
      <w:r w:rsidR="008C4C28" w:rsidRPr="00B830B8">
        <w:rPr>
          <w:sz w:val="28"/>
          <w:szCs w:val="28"/>
        </w:rPr>
        <w:t xml:space="preserve"> (прил</w:t>
      </w:r>
      <w:r w:rsidR="00CA51CB" w:rsidRPr="00B830B8">
        <w:rPr>
          <w:sz w:val="28"/>
          <w:szCs w:val="28"/>
        </w:rPr>
        <w:t>агается</w:t>
      </w:r>
      <w:r w:rsidR="008C4C28" w:rsidRPr="00B830B8">
        <w:rPr>
          <w:sz w:val="28"/>
          <w:szCs w:val="28"/>
        </w:rPr>
        <w:t>)</w:t>
      </w:r>
      <w:r w:rsidR="00C02A4E" w:rsidRPr="00B830B8">
        <w:rPr>
          <w:sz w:val="28"/>
          <w:szCs w:val="28"/>
        </w:rPr>
        <w:t>.</w:t>
      </w:r>
    </w:p>
    <w:p w:rsidR="00531DA3" w:rsidRPr="00B830B8" w:rsidRDefault="00531DA3" w:rsidP="00CE7BA9">
      <w:pPr>
        <w:tabs>
          <w:tab w:val="left" w:pos="709"/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B830B8">
        <w:rPr>
          <w:sz w:val="28"/>
          <w:szCs w:val="28"/>
        </w:rPr>
        <w:t>1.4. Дополнить новыми приложениями 3 - 5 в соответствии с приложени</w:t>
      </w:r>
      <w:r w:rsidR="00FE2AD8" w:rsidRPr="00B830B8">
        <w:rPr>
          <w:sz w:val="28"/>
          <w:szCs w:val="28"/>
        </w:rPr>
        <w:t>ями</w:t>
      </w:r>
      <w:r w:rsidRPr="00B830B8">
        <w:rPr>
          <w:sz w:val="28"/>
          <w:szCs w:val="28"/>
        </w:rPr>
        <w:t xml:space="preserve"> 2 - 4 к настоящему постановлению.</w:t>
      </w:r>
    </w:p>
    <w:p w:rsidR="004E5D60" w:rsidRPr="00B830B8" w:rsidRDefault="004E5D60" w:rsidP="004E5D60">
      <w:pPr>
        <w:suppressAutoHyphens/>
        <w:jc w:val="both"/>
        <w:rPr>
          <w:sz w:val="28"/>
          <w:szCs w:val="28"/>
        </w:rPr>
      </w:pPr>
      <w:r w:rsidRPr="00B830B8">
        <w:rPr>
          <w:sz w:val="28"/>
          <w:szCs w:val="28"/>
        </w:rPr>
        <w:tab/>
        <w:t>2. Признать утратившим силу пункты 1, 2 приложения 1 «Изменения</w:t>
      </w:r>
      <w:r w:rsidRPr="00B830B8">
        <w:rPr>
          <w:bCs/>
          <w:caps/>
          <w:sz w:val="28"/>
          <w:szCs w:val="28"/>
        </w:rPr>
        <w:t xml:space="preserve">, </w:t>
      </w:r>
      <w:r w:rsidRPr="00B830B8">
        <w:rPr>
          <w:bCs/>
          <w:sz w:val="28"/>
          <w:szCs w:val="28"/>
        </w:rPr>
        <w:t xml:space="preserve">вносимые в Постановление администрации </w:t>
      </w:r>
      <w:r w:rsidRPr="00B830B8">
        <w:rPr>
          <w:sz w:val="28"/>
          <w:szCs w:val="28"/>
          <w:lang w:eastAsia="ar-SA"/>
        </w:rPr>
        <w:t xml:space="preserve">муниципального образования Белореченский район  </w:t>
      </w:r>
      <w:r w:rsidRPr="00B830B8">
        <w:rPr>
          <w:bCs/>
          <w:sz w:val="28"/>
          <w:szCs w:val="28"/>
        </w:rPr>
        <w:t>от 3 июля 2023 г. № 810 «</w:t>
      </w:r>
      <w:r w:rsidRPr="00B830B8">
        <w:rPr>
          <w:bCs/>
          <w:color w:val="000000"/>
          <w:sz w:val="28"/>
          <w:szCs w:val="28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Белореченский район, о форме и сроках формирования отчета об их исполнении»</w:t>
      </w:r>
      <w:r w:rsidRPr="00B830B8">
        <w:rPr>
          <w:bCs/>
          <w:sz w:val="28"/>
          <w:szCs w:val="28"/>
        </w:rPr>
        <w:t xml:space="preserve"> </w:t>
      </w:r>
      <w:r w:rsidRPr="00B830B8">
        <w:rPr>
          <w:sz w:val="28"/>
          <w:szCs w:val="28"/>
        </w:rPr>
        <w:t>постановления администрации муниципального образования Белореченский район от 26 апреля 2024 г. № 571 «</w:t>
      </w:r>
      <w:r w:rsidRPr="00B830B8">
        <w:rPr>
          <w:bCs/>
          <w:sz w:val="28"/>
          <w:szCs w:val="28"/>
        </w:rPr>
        <w:t>О внесении изменений в отдельные постановления администрации муниципального образования Белореченский район».</w:t>
      </w:r>
    </w:p>
    <w:p w:rsidR="00D41549" w:rsidRPr="00B830B8" w:rsidRDefault="004E5D60" w:rsidP="00CE7BA9">
      <w:pPr>
        <w:tabs>
          <w:tab w:val="left" w:pos="709"/>
          <w:tab w:val="left" w:pos="1134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B830B8">
        <w:rPr>
          <w:sz w:val="28"/>
          <w:szCs w:val="28"/>
        </w:rPr>
        <w:t>3</w:t>
      </w:r>
      <w:r w:rsidR="00D41549" w:rsidRPr="00B830B8">
        <w:rPr>
          <w:sz w:val="28"/>
          <w:szCs w:val="28"/>
        </w:rPr>
        <w:t xml:space="preserve">. Помощнику главы муниципального образования Белореченский </w:t>
      </w:r>
      <w:r w:rsidR="00D91080" w:rsidRPr="00B830B8">
        <w:rPr>
          <w:sz w:val="28"/>
          <w:szCs w:val="28"/>
        </w:rPr>
        <w:t xml:space="preserve">муниципальный </w:t>
      </w:r>
      <w:r w:rsidR="00A02F7C" w:rsidRPr="00B830B8">
        <w:rPr>
          <w:sz w:val="28"/>
          <w:szCs w:val="28"/>
        </w:rPr>
        <w:t xml:space="preserve">  </w:t>
      </w:r>
      <w:r w:rsidR="00D41549" w:rsidRPr="00B830B8">
        <w:rPr>
          <w:sz w:val="28"/>
          <w:szCs w:val="28"/>
        </w:rPr>
        <w:t xml:space="preserve">район </w:t>
      </w:r>
      <w:r w:rsidR="00A02F7C" w:rsidRPr="00B830B8">
        <w:rPr>
          <w:sz w:val="28"/>
          <w:szCs w:val="28"/>
        </w:rPr>
        <w:t xml:space="preserve"> </w:t>
      </w:r>
      <w:r w:rsidR="00D91080" w:rsidRPr="00B830B8">
        <w:rPr>
          <w:sz w:val="28"/>
          <w:szCs w:val="28"/>
        </w:rPr>
        <w:t xml:space="preserve">Краснодарского </w:t>
      </w:r>
      <w:r w:rsidR="00A02F7C" w:rsidRPr="00B830B8">
        <w:rPr>
          <w:sz w:val="28"/>
          <w:szCs w:val="28"/>
        </w:rPr>
        <w:t xml:space="preserve"> </w:t>
      </w:r>
      <w:r w:rsidR="00D91080" w:rsidRPr="00B830B8">
        <w:rPr>
          <w:sz w:val="28"/>
          <w:szCs w:val="28"/>
        </w:rPr>
        <w:t>края</w:t>
      </w:r>
      <w:r w:rsidR="00A02F7C" w:rsidRPr="00B830B8">
        <w:rPr>
          <w:sz w:val="28"/>
          <w:szCs w:val="28"/>
        </w:rPr>
        <w:t xml:space="preserve">  </w:t>
      </w:r>
      <w:r w:rsidR="002227E2" w:rsidRPr="00B830B8">
        <w:rPr>
          <w:sz w:val="28"/>
          <w:szCs w:val="28"/>
        </w:rPr>
        <w:t>(пресс-секретарю)</w:t>
      </w:r>
      <w:r w:rsidR="00A02F7C" w:rsidRPr="00B830B8">
        <w:rPr>
          <w:sz w:val="28"/>
          <w:szCs w:val="28"/>
        </w:rPr>
        <w:t xml:space="preserve">  </w:t>
      </w:r>
      <w:r w:rsidR="00D41549" w:rsidRPr="00B830B8">
        <w:rPr>
          <w:sz w:val="28"/>
          <w:szCs w:val="28"/>
        </w:rPr>
        <w:t xml:space="preserve">Беззубиковой Т.А. обеспечить официальное опубликование настоящего постановления в печатном средстве массовой информации муниципального образования Белореченский </w:t>
      </w:r>
      <w:r w:rsidR="00D91080" w:rsidRPr="00B830B8">
        <w:rPr>
          <w:sz w:val="28"/>
          <w:szCs w:val="28"/>
        </w:rPr>
        <w:t xml:space="preserve">муниципальный </w:t>
      </w:r>
      <w:r w:rsidR="00D41549" w:rsidRPr="00B830B8">
        <w:rPr>
          <w:sz w:val="28"/>
          <w:szCs w:val="28"/>
        </w:rPr>
        <w:t>район</w:t>
      </w:r>
      <w:r w:rsidR="00D91080" w:rsidRPr="00B830B8">
        <w:rPr>
          <w:sz w:val="28"/>
          <w:szCs w:val="28"/>
        </w:rPr>
        <w:t xml:space="preserve"> Краснодарского края</w:t>
      </w:r>
      <w:r w:rsidR="00D41549" w:rsidRPr="00B830B8">
        <w:rPr>
          <w:sz w:val="28"/>
          <w:szCs w:val="28"/>
        </w:rPr>
        <w:t>.</w:t>
      </w:r>
    </w:p>
    <w:p w:rsidR="00D41549" w:rsidRPr="00B830B8" w:rsidRDefault="004E5D60" w:rsidP="00CE7BA9">
      <w:pPr>
        <w:pStyle w:val="ad"/>
        <w:tabs>
          <w:tab w:val="left" w:pos="0"/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szCs w:val="28"/>
        </w:rPr>
      </w:pPr>
      <w:r w:rsidRPr="00B830B8">
        <w:rPr>
          <w:szCs w:val="28"/>
        </w:rPr>
        <w:t>4</w:t>
      </w:r>
      <w:r w:rsidR="00D41549" w:rsidRPr="00B830B8">
        <w:rPr>
          <w:szCs w:val="28"/>
        </w:rPr>
        <w:t xml:space="preserve">. Контроль за выполнением настоящего постановления возложить на заместителя главы муниципального образования Белореченский </w:t>
      </w:r>
      <w:r w:rsidR="00D91080" w:rsidRPr="00B830B8">
        <w:rPr>
          <w:szCs w:val="28"/>
        </w:rPr>
        <w:t xml:space="preserve">муниципальный </w:t>
      </w:r>
      <w:r w:rsidR="00D41549" w:rsidRPr="00B830B8">
        <w:rPr>
          <w:szCs w:val="28"/>
        </w:rPr>
        <w:t xml:space="preserve">район </w:t>
      </w:r>
      <w:r w:rsidR="00D91080" w:rsidRPr="00B830B8">
        <w:rPr>
          <w:szCs w:val="28"/>
        </w:rPr>
        <w:t>Краснодарского края</w:t>
      </w:r>
      <w:r w:rsidR="00D41549" w:rsidRPr="00B830B8">
        <w:rPr>
          <w:szCs w:val="28"/>
        </w:rPr>
        <w:t xml:space="preserve"> Воронину Е.О.</w:t>
      </w:r>
    </w:p>
    <w:p w:rsidR="00D41549" w:rsidRPr="00CE7BA9" w:rsidRDefault="004E5D60" w:rsidP="00CE7BA9">
      <w:pPr>
        <w:pStyle w:val="ad"/>
        <w:tabs>
          <w:tab w:val="left" w:pos="1134"/>
          <w:tab w:val="left" w:pos="1276"/>
        </w:tabs>
        <w:suppressAutoHyphens/>
        <w:spacing w:after="0"/>
        <w:ind w:left="0" w:firstLine="709"/>
        <w:jc w:val="both"/>
        <w:rPr>
          <w:szCs w:val="28"/>
        </w:rPr>
      </w:pPr>
      <w:r w:rsidRPr="00B830B8">
        <w:rPr>
          <w:szCs w:val="28"/>
        </w:rPr>
        <w:t>5</w:t>
      </w:r>
      <w:r w:rsidR="00D41549" w:rsidRPr="00B830B8">
        <w:rPr>
          <w:szCs w:val="28"/>
        </w:rPr>
        <w:t xml:space="preserve">. Настоящее постановление вступает в силу со дня </w:t>
      </w:r>
      <w:r w:rsidR="00A02F7C" w:rsidRPr="00B830B8">
        <w:rPr>
          <w:szCs w:val="28"/>
        </w:rPr>
        <w:t>официального опубликования</w:t>
      </w:r>
      <w:bookmarkStart w:id="4" w:name="_GoBack"/>
      <w:bookmarkEnd w:id="4"/>
      <w:r w:rsidR="00A02F7C" w:rsidRPr="00B830B8">
        <w:rPr>
          <w:szCs w:val="28"/>
        </w:rPr>
        <w:t xml:space="preserve"> </w:t>
      </w:r>
      <w:r w:rsidR="00D41549" w:rsidRPr="00B830B8">
        <w:rPr>
          <w:szCs w:val="28"/>
        </w:rPr>
        <w:t>и распространяет свое действие на правоотношения, возникшие с 1 января 2025 г</w:t>
      </w:r>
      <w:r w:rsidR="00206A99" w:rsidRPr="00B830B8">
        <w:rPr>
          <w:szCs w:val="28"/>
        </w:rPr>
        <w:t>.</w:t>
      </w:r>
    </w:p>
    <w:bookmarkEnd w:id="0"/>
    <w:p w:rsidR="00F9245E" w:rsidRPr="00CE7BA9" w:rsidRDefault="00F9245E" w:rsidP="00F9245E">
      <w:pPr>
        <w:ind w:firstLine="709"/>
        <w:jc w:val="both"/>
        <w:rPr>
          <w:sz w:val="28"/>
          <w:szCs w:val="28"/>
        </w:rPr>
      </w:pPr>
    </w:p>
    <w:p w:rsidR="002317F4" w:rsidRPr="00CE7BA9" w:rsidRDefault="002317F4" w:rsidP="002317F4">
      <w:pPr>
        <w:rPr>
          <w:sz w:val="28"/>
          <w:szCs w:val="28"/>
        </w:rPr>
      </w:pPr>
    </w:p>
    <w:p w:rsidR="002317F4" w:rsidRPr="00CE7BA9" w:rsidRDefault="002317F4" w:rsidP="002317F4">
      <w:pPr>
        <w:rPr>
          <w:sz w:val="28"/>
          <w:szCs w:val="28"/>
        </w:rPr>
      </w:pPr>
      <w:r w:rsidRPr="00CE7BA9">
        <w:rPr>
          <w:sz w:val="28"/>
          <w:szCs w:val="28"/>
        </w:rPr>
        <w:t>Глава муниципального образования</w:t>
      </w:r>
    </w:p>
    <w:p w:rsidR="00D91080" w:rsidRPr="00CE7BA9" w:rsidRDefault="002317F4" w:rsidP="002317F4">
      <w:pPr>
        <w:rPr>
          <w:sz w:val="28"/>
          <w:szCs w:val="28"/>
        </w:rPr>
      </w:pPr>
      <w:r w:rsidRPr="00CE7BA9">
        <w:rPr>
          <w:sz w:val="28"/>
          <w:szCs w:val="28"/>
        </w:rPr>
        <w:t xml:space="preserve">Белореченский </w:t>
      </w:r>
      <w:r w:rsidR="00D91080" w:rsidRPr="00CE7BA9">
        <w:rPr>
          <w:sz w:val="28"/>
          <w:szCs w:val="28"/>
        </w:rPr>
        <w:t xml:space="preserve">муниципальный </w:t>
      </w:r>
      <w:r w:rsidRPr="00CE7BA9">
        <w:rPr>
          <w:sz w:val="28"/>
          <w:szCs w:val="28"/>
        </w:rPr>
        <w:t xml:space="preserve">район    </w:t>
      </w:r>
    </w:p>
    <w:p w:rsidR="000B2917" w:rsidRDefault="00D91080" w:rsidP="00C37A08">
      <w:pPr>
        <w:jc w:val="both"/>
        <w:rPr>
          <w:sz w:val="28"/>
          <w:szCs w:val="28"/>
        </w:rPr>
      </w:pPr>
      <w:r w:rsidRPr="00CE7BA9">
        <w:rPr>
          <w:sz w:val="28"/>
          <w:szCs w:val="28"/>
        </w:rPr>
        <w:t>Краснодарского края</w:t>
      </w:r>
      <w:r w:rsidR="002317F4" w:rsidRPr="00CE7BA9">
        <w:rPr>
          <w:sz w:val="28"/>
          <w:szCs w:val="28"/>
        </w:rPr>
        <w:t xml:space="preserve">   </w:t>
      </w:r>
      <w:r w:rsidR="00DB51CB">
        <w:rPr>
          <w:sz w:val="28"/>
          <w:szCs w:val="28"/>
        </w:rPr>
        <w:t xml:space="preserve">                                                                    </w:t>
      </w:r>
      <w:r w:rsidR="002317F4" w:rsidRPr="00CE7BA9">
        <w:rPr>
          <w:sz w:val="28"/>
          <w:szCs w:val="28"/>
        </w:rPr>
        <w:t xml:space="preserve"> С.В. Сидоренк</w:t>
      </w:r>
      <w:r w:rsidR="00C37A08">
        <w:rPr>
          <w:sz w:val="28"/>
          <w:szCs w:val="28"/>
        </w:rPr>
        <w:t>о</w:t>
      </w:r>
    </w:p>
    <w:p w:rsidR="00A513C6" w:rsidRDefault="00A513C6" w:rsidP="00C37A08">
      <w:pPr>
        <w:jc w:val="both"/>
        <w:rPr>
          <w:sz w:val="28"/>
          <w:szCs w:val="28"/>
        </w:rPr>
      </w:pPr>
    </w:p>
    <w:p w:rsidR="00A513C6" w:rsidRDefault="00A513C6" w:rsidP="00C37A08">
      <w:pPr>
        <w:jc w:val="both"/>
        <w:rPr>
          <w:sz w:val="28"/>
          <w:szCs w:val="28"/>
        </w:rPr>
      </w:pPr>
    </w:p>
    <w:p w:rsidR="00A513C6" w:rsidRDefault="00A513C6" w:rsidP="00C37A08">
      <w:pPr>
        <w:jc w:val="both"/>
        <w:rPr>
          <w:sz w:val="28"/>
          <w:szCs w:val="28"/>
        </w:rPr>
      </w:pPr>
    </w:p>
    <w:p w:rsidR="00A513C6" w:rsidRDefault="00A513C6" w:rsidP="00C37A0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302"/>
      </w:tblGrid>
      <w:tr w:rsidR="00A513C6" w:rsidTr="00A513C6">
        <w:tc>
          <w:tcPr>
            <w:tcW w:w="5495" w:type="dxa"/>
          </w:tcPr>
          <w:p w:rsidR="00A513C6" w:rsidRDefault="00A513C6">
            <w:pPr>
              <w:tabs>
                <w:tab w:val="left" w:pos="709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2" w:type="dxa"/>
            <w:hideMark/>
          </w:tcPr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>Приложение 1</w:t>
            </w:r>
          </w:p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>Белореченский муниципальный</w:t>
            </w:r>
          </w:p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 xml:space="preserve">район Краснодарского края </w:t>
            </w:r>
          </w:p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>от _______________ № ________</w:t>
            </w:r>
          </w:p>
        </w:tc>
      </w:tr>
      <w:tr w:rsidR="00A513C6" w:rsidTr="00A513C6">
        <w:tc>
          <w:tcPr>
            <w:tcW w:w="5495" w:type="dxa"/>
          </w:tcPr>
          <w:p w:rsidR="00A513C6" w:rsidRDefault="00A513C6">
            <w:pPr>
              <w:tabs>
                <w:tab w:val="left" w:pos="709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2" w:type="dxa"/>
          </w:tcPr>
          <w:p w:rsidR="00A513C6" w:rsidRPr="002D0B32" w:rsidRDefault="00A513C6">
            <w:pPr>
              <w:tabs>
                <w:tab w:val="left" w:pos="709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A513C6" w:rsidTr="00A513C6">
        <w:tc>
          <w:tcPr>
            <w:tcW w:w="5495" w:type="dxa"/>
          </w:tcPr>
          <w:p w:rsidR="00A513C6" w:rsidRDefault="00A513C6">
            <w:pPr>
              <w:tabs>
                <w:tab w:val="left" w:pos="709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2" w:type="dxa"/>
            <w:hideMark/>
          </w:tcPr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>«Приложение 1</w:t>
            </w:r>
          </w:p>
        </w:tc>
      </w:tr>
      <w:tr w:rsidR="00A513C6" w:rsidTr="00A513C6">
        <w:tc>
          <w:tcPr>
            <w:tcW w:w="5495" w:type="dxa"/>
          </w:tcPr>
          <w:p w:rsidR="00A513C6" w:rsidRDefault="00A513C6">
            <w:pPr>
              <w:tabs>
                <w:tab w:val="left" w:pos="709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2" w:type="dxa"/>
          </w:tcPr>
          <w:p w:rsidR="00A513C6" w:rsidRPr="002D0B32" w:rsidRDefault="00A513C6">
            <w:pPr>
              <w:tabs>
                <w:tab w:val="left" w:pos="709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  <w:tr w:rsidR="00A513C6" w:rsidTr="00A513C6">
        <w:tc>
          <w:tcPr>
            <w:tcW w:w="5495" w:type="dxa"/>
          </w:tcPr>
          <w:p w:rsidR="00A513C6" w:rsidRDefault="00A513C6">
            <w:pPr>
              <w:tabs>
                <w:tab w:val="left" w:pos="709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2" w:type="dxa"/>
            <w:hideMark/>
          </w:tcPr>
          <w:p w:rsidR="00A513C6" w:rsidRPr="002D0B32" w:rsidRDefault="00A513C6">
            <w:pPr>
              <w:tabs>
                <w:tab w:val="left" w:pos="709"/>
              </w:tabs>
              <w:suppressAutoHyphens/>
              <w:rPr>
                <w:bCs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>УТВЕРЖДЕН</w:t>
            </w:r>
          </w:p>
        </w:tc>
      </w:tr>
      <w:tr w:rsidR="00A513C6" w:rsidTr="00A513C6">
        <w:tc>
          <w:tcPr>
            <w:tcW w:w="5495" w:type="dxa"/>
          </w:tcPr>
          <w:p w:rsidR="00A513C6" w:rsidRDefault="00A513C6">
            <w:pPr>
              <w:tabs>
                <w:tab w:val="left" w:pos="709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02" w:type="dxa"/>
            <w:hideMark/>
          </w:tcPr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>постановлени</w:t>
            </w:r>
            <w:r w:rsidR="002D0B32" w:rsidRPr="002D0B32">
              <w:rPr>
                <w:bCs/>
                <w:sz w:val="28"/>
                <w:szCs w:val="28"/>
              </w:rPr>
              <w:t>ем</w:t>
            </w:r>
            <w:r w:rsidRPr="002D0B32">
              <w:rPr>
                <w:bCs/>
                <w:sz w:val="28"/>
                <w:szCs w:val="28"/>
              </w:rPr>
              <w:t xml:space="preserve"> администрации муниципального образования </w:t>
            </w:r>
          </w:p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>Белореченский район</w:t>
            </w:r>
          </w:p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0B32">
              <w:rPr>
                <w:sz w:val="28"/>
                <w:szCs w:val="28"/>
              </w:rPr>
              <w:t>от 3 июля 2023 г. № 810</w:t>
            </w:r>
          </w:p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2D0B32">
              <w:rPr>
                <w:sz w:val="28"/>
                <w:szCs w:val="28"/>
              </w:rPr>
              <w:t>(в редакции</w:t>
            </w:r>
            <w:r w:rsidR="00205F27" w:rsidRPr="002D0B32">
              <w:rPr>
                <w:sz w:val="28"/>
                <w:szCs w:val="28"/>
              </w:rPr>
              <w:t xml:space="preserve"> </w:t>
            </w:r>
            <w:r w:rsidRPr="002D0B32">
              <w:rPr>
                <w:bCs/>
                <w:sz w:val="28"/>
                <w:szCs w:val="28"/>
              </w:rPr>
              <w:t xml:space="preserve">постановления администрации муниципального образования Белореченский муниципальный район Краснодарского края </w:t>
            </w:r>
          </w:p>
          <w:p w:rsidR="00A513C6" w:rsidRPr="002D0B32" w:rsidRDefault="00A513C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D0B32">
              <w:rPr>
                <w:bCs/>
                <w:sz w:val="28"/>
                <w:szCs w:val="28"/>
              </w:rPr>
              <w:t>от _______________ № ________</w:t>
            </w:r>
          </w:p>
        </w:tc>
      </w:tr>
    </w:tbl>
    <w:p w:rsidR="00C87142" w:rsidRPr="00C87142" w:rsidRDefault="00C87142" w:rsidP="00A513C6">
      <w:pPr>
        <w:tabs>
          <w:tab w:val="left" w:pos="709"/>
        </w:tabs>
        <w:suppressAutoHyphens/>
        <w:jc w:val="center"/>
        <w:rPr>
          <w:bCs/>
          <w:sz w:val="28"/>
          <w:szCs w:val="28"/>
        </w:rPr>
      </w:pPr>
    </w:p>
    <w:p w:rsidR="00A513C6" w:rsidRDefault="00A513C6" w:rsidP="00A513C6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Порядок </w:t>
      </w:r>
    </w:p>
    <w:p w:rsidR="00A513C6" w:rsidRDefault="00A513C6" w:rsidP="00A513C6">
      <w:pPr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формирования муниципальных социальных заказов на </w:t>
      </w:r>
    </w:p>
    <w:p w:rsidR="00A513C6" w:rsidRDefault="00A513C6" w:rsidP="00A513C6">
      <w:pPr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оказание муниципальных услуг в социальной сфере, </w:t>
      </w:r>
    </w:p>
    <w:p w:rsidR="00A513C6" w:rsidRDefault="00A513C6" w:rsidP="00A513C6">
      <w:pPr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отнесенных к полномочиям органов местного самоуправления муниципального образования Белореченский муниципальный </w:t>
      </w:r>
    </w:p>
    <w:p w:rsidR="00A513C6" w:rsidRDefault="00A513C6" w:rsidP="00A513C6">
      <w:pPr>
        <w:tabs>
          <w:tab w:val="left" w:pos="709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район Краснодарского края, </w:t>
      </w:r>
      <w:r>
        <w:rPr>
          <w:b/>
          <w:bCs/>
          <w:sz w:val="28"/>
          <w:szCs w:val="28"/>
        </w:rPr>
        <w:t xml:space="preserve">о форме и сроках формирования </w:t>
      </w:r>
    </w:p>
    <w:p w:rsidR="00A513C6" w:rsidRDefault="00A513C6" w:rsidP="00A513C6">
      <w:pPr>
        <w:tabs>
          <w:tab w:val="left" w:pos="709"/>
        </w:tabs>
        <w:suppressAutoHyphens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отчета об их исполнении</w:t>
      </w:r>
    </w:p>
    <w:p w:rsidR="00A513C6" w:rsidRDefault="00A513C6" w:rsidP="00A513C6">
      <w:pPr>
        <w:widowControl w:val="0"/>
        <w:tabs>
          <w:tab w:val="left" w:pos="765"/>
          <w:tab w:val="center" w:pos="4677"/>
        </w:tabs>
        <w:suppressAutoHyphens/>
        <w:autoSpaceDE w:val="0"/>
        <w:autoSpaceDN w:val="0"/>
        <w:jc w:val="center"/>
        <w:rPr>
          <w:bCs/>
          <w:sz w:val="28"/>
          <w:szCs w:val="28"/>
        </w:rPr>
      </w:pPr>
    </w:p>
    <w:p w:rsidR="00A513C6" w:rsidRDefault="00A513C6" w:rsidP="00A513C6">
      <w:pPr>
        <w:pStyle w:val="ConsPlusNormal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определяет:</w:t>
      </w:r>
    </w:p>
    <w:p w:rsidR="00A513C6" w:rsidRDefault="00C926A1" w:rsidP="00A513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513C6">
        <w:rPr>
          <w:rFonts w:ascii="Times New Roman" w:hAnsi="Times New Roman" w:cs="Times New Roman"/>
          <w:sz w:val="28"/>
          <w:szCs w:val="28"/>
        </w:rPr>
        <w:t>порядок формирования и утверждения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Белореченский муниципальный район Краснодарского края</w:t>
      </w:r>
      <w:r w:rsidR="00205F27">
        <w:rPr>
          <w:rFonts w:ascii="Times New Roman" w:hAnsi="Times New Roman" w:cs="Times New Roman"/>
          <w:sz w:val="28"/>
          <w:szCs w:val="28"/>
        </w:rPr>
        <w:t xml:space="preserve"> </w:t>
      </w:r>
      <w:r w:rsidR="00A513C6">
        <w:rPr>
          <w:rFonts w:ascii="Times New Roman" w:hAnsi="Times New Roman" w:cs="Times New Roman"/>
          <w:sz w:val="28"/>
          <w:szCs w:val="28"/>
        </w:rPr>
        <w:t>(далее соответственно - муниципальный социальный заказ, муниципальная услуга в социальной сфере);</w:t>
      </w:r>
    </w:p>
    <w:p w:rsidR="00A513C6" w:rsidRDefault="00C926A1" w:rsidP="00A513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513C6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6150C4" w:rsidRPr="006150C4" w:rsidRDefault="00C926A1" w:rsidP="00A513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6150C4" w:rsidRPr="007040A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 уполномоченных органов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</w:t>
      </w:r>
      <w:r w:rsidR="00CD640C" w:rsidRPr="00704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социальных заказов органам</w:t>
      </w:r>
      <w:r w:rsidR="006150C4" w:rsidRPr="007040A4">
        <w:rPr>
          <w:rFonts w:ascii="Times New Roman" w:hAnsi="Times New Roman" w:cs="Times New Roman"/>
          <w:sz w:val="28"/>
          <w:szCs w:val="28"/>
          <w:shd w:val="clear" w:color="auto" w:fill="FFFFFF"/>
        </w:rPr>
        <w:t>, уполномоченным на формирование муниципальных социальных заказов;</w:t>
      </w:r>
    </w:p>
    <w:p w:rsidR="00A513C6" w:rsidRDefault="00C926A1" w:rsidP="00A513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513C6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A513C6" w:rsidRDefault="00C926A1" w:rsidP="00A513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513C6">
        <w:rPr>
          <w:rFonts w:ascii="Times New Roman" w:hAnsi="Times New Roman" w:cs="Times New Roman"/>
          <w:sz w:val="28"/>
          <w:szCs w:val="28"/>
        </w:rPr>
        <w:t>форму и структуру муниципального социального заказа;</w:t>
      </w:r>
    </w:p>
    <w:p w:rsidR="00BB1854" w:rsidRPr="00A95FF7" w:rsidRDefault="00BB1854" w:rsidP="00A95FF7">
      <w:pPr>
        <w:pStyle w:val="aff"/>
        <w:jc w:val="both"/>
        <w:rPr>
          <w:sz w:val="28"/>
          <w:szCs w:val="28"/>
        </w:rPr>
      </w:pPr>
      <w:r>
        <w:tab/>
      </w:r>
      <w:r w:rsidR="00C926A1" w:rsidRPr="00C926A1">
        <w:rPr>
          <w:sz w:val="28"/>
          <w:szCs w:val="28"/>
        </w:rPr>
        <w:t>6)</w:t>
      </w:r>
      <w:r w:rsidR="00C926A1">
        <w:t xml:space="preserve"> </w:t>
      </w:r>
      <w:r w:rsidR="00A513C6" w:rsidRPr="00A95FF7">
        <w:rPr>
          <w:sz w:val="28"/>
          <w:szCs w:val="28"/>
        </w:rPr>
        <w:t xml:space="preserve">правила выбора способа (способов) определения исполнителя услуг из числа способов, установленных частью 3 статьи 7 Федерального закона от </w:t>
      </w:r>
      <w:r w:rsidR="00A513C6" w:rsidRPr="00A95FF7">
        <w:rPr>
          <w:sz w:val="28"/>
          <w:szCs w:val="28"/>
        </w:rPr>
        <w:br/>
        <w:t>13 июля 2020 г. №189-ФЗ «О государственном (муниципальном) социальном заказе на оказание государственных (муниципальных) услуг в социальной сф</w:t>
      </w:r>
      <w:r w:rsidR="00A513C6" w:rsidRPr="00A95FF7">
        <w:rPr>
          <w:sz w:val="28"/>
          <w:szCs w:val="28"/>
        </w:rPr>
        <w:t>е</w:t>
      </w:r>
      <w:r w:rsidR="00A513C6" w:rsidRPr="00A95FF7">
        <w:rPr>
          <w:sz w:val="28"/>
          <w:szCs w:val="28"/>
        </w:rPr>
        <w:t>ре» (далее – Федеральный закон)</w:t>
      </w:r>
      <w:r w:rsidR="006D46CD" w:rsidRPr="00A95FF7">
        <w:rPr>
          <w:sz w:val="28"/>
          <w:szCs w:val="28"/>
        </w:rPr>
        <w:t>,</w:t>
      </w:r>
      <w:r w:rsidR="006D46CD" w:rsidRPr="00A95FF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767880">
        <w:rPr>
          <w:sz w:val="28"/>
          <w:szCs w:val="28"/>
        </w:rPr>
        <w:t>в том числе определения объема оказания муниципальных услуг в социальной сфере на основании муниципального зад</w:t>
      </w:r>
      <w:r w:rsidRPr="00767880">
        <w:rPr>
          <w:sz w:val="28"/>
          <w:szCs w:val="28"/>
        </w:rPr>
        <w:t>а</w:t>
      </w:r>
      <w:r w:rsidRPr="00767880">
        <w:rPr>
          <w:sz w:val="28"/>
          <w:szCs w:val="28"/>
        </w:rPr>
        <w:t>ния на оказание муниципальных услуг (выполнение работ) (далее - муниц</w:t>
      </w:r>
      <w:r w:rsidRPr="00767880">
        <w:rPr>
          <w:sz w:val="28"/>
          <w:szCs w:val="28"/>
        </w:rPr>
        <w:t>и</w:t>
      </w:r>
      <w:r w:rsidRPr="00767880">
        <w:rPr>
          <w:sz w:val="28"/>
          <w:szCs w:val="28"/>
        </w:rPr>
        <w:t>пальное задание), включаемого в муниципальный социальный заказ, если сп</w:t>
      </w:r>
      <w:r w:rsidRPr="00767880">
        <w:rPr>
          <w:sz w:val="28"/>
          <w:szCs w:val="28"/>
        </w:rPr>
        <w:t>о</w:t>
      </w:r>
      <w:r w:rsidRPr="00767880">
        <w:rPr>
          <w:sz w:val="28"/>
          <w:szCs w:val="28"/>
        </w:rPr>
        <w:t>соб (способы) определения исполнителей услуг не определен (не определены) федеральными законами;</w:t>
      </w:r>
    </w:p>
    <w:p w:rsidR="00A513C6" w:rsidRPr="00A95FF7" w:rsidRDefault="00A95FF7" w:rsidP="00A95FF7">
      <w:pPr>
        <w:pStyle w:val="a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26A1">
        <w:rPr>
          <w:sz w:val="28"/>
          <w:szCs w:val="28"/>
        </w:rPr>
        <w:t xml:space="preserve">7) </w:t>
      </w:r>
      <w:r w:rsidR="00A513C6" w:rsidRPr="00A95FF7">
        <w:rPr>
          <w:sz w:val="28"/>
          <w:szCs w:val="28"/>
        </w:rPr>
        <w:t>правила внесения изменений в муниципальные социальные заказы;</w:t>
      </w:r>
    </w:p>
    <w:p w:rsidR="00A513C6" w:rsidRDefault="00A95FF7" w:rsidP="00A95FF7">
      <w:pPr>
        <w:pStyle w:val="a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26A1">
        <w:rPr>
          <w:sz w:val="28"/>
          <w:szCs w:val="28"/>
        </w:rPr>
        <w:t xml:space="preserve">8) </w:t>
      </w:r>
      <w:r w:rsidR="00A513C6" w:rsidRPr="00A95FF7">
        <w:rPr>
          <w:sz w:val="28"/>
          <w:szCs w:val="28"/>
        </w:rPr>
        <w:t>правила осуществления уполномоченным органом контроля за оказ</w:t>
      </w:r>
      <w:r w:rsidR="00A513C6" w:rsidRPr="00A95FF7">
        <w:rPr>
          <w:sz w:val="28"/>
          <w:szCs w:val="28"/>
        </w:rPr>
        <w:t>а</w:t>
      </w:r>
      <w:r w:rsidR="00A513C6" w:rsidRPr="00A95FF7">
        <w:rPr>
          <w:sz w:val="28"/>
          <w:szCs w:val="28"/>
        </w:rPr>
        <w:t>нием муницип</w:t>
      </w:r>
      <w:r>
        <w:rPr>
          <w:sz w:val="28"/>
          <w:szCs w:val="28"/>
        </w:rPr>
        <w:t>альных услуг в социальной сфере;</w:t>
      </w:r>
    </w:p>
    <w:p w:rsidR="00EE4DC8" w:rsidRPr="00EE4DC8" w:rsidRDefault="00A95FF7" w:rsidP="00D63DA4">
      <w:pPr>
        <w:pStyle w:val="aff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="00C926A1" w:rsidRPr="00EE4DC8">
        <w:rPr>
          <w:sz w:val="28"/>
          <w:szCs w:val="28"/>
        </w:rPr>
        <w:t xml:space="preserve">9) </w:t>
      </w:r>
      <w:r w:rsidRPr="00767880">
        <w:rPr>
          <w:sz w:val="28"/>
          <w:szCs w:val="28"/>
        </w:rPr>
        <w:t>показатели эффективности организации оказания муниципальных у</w:t>
      </w:r>
      <w:r w:rsidRPr="00767880">
        <w:rPr>
          <w:sz w:val="28"/>
          <w:szCs w:val="28"/>
        </w:rPr>
        <w:t>с</w:t>
      </w:r>
      <w:r w:rsidRPr="00767880">
        <w:rPr>
          <w:sz w:val="28"/>
          <w:szCs w:val="28"/>
        </w:rPr>
        <w:t>луг в социальной сфере, при организации оказания которых планируется опр</w:t>
      </w:r>
      <w:r w:rsidRPr="00767880">
        <w:rPr>
          <w:sz w:val="28"/>
          <w:szCs w:val="28"/>
        </w:rPr>
        <w:t>е</w:t>
      </w:r>
      <w:r w:rsidRPr="00767880">
        <w:rPr>
          <w:sz w:val="28"/>
          <w:szCs w:val="28"/>
        </w:rPr>
        <w:t>делять исполнителей услуг по результатам отбора исполнителей услуг, знач</w:t>
      </w:r>
      <w:r w:rsidRPr="00767880">
        <w:rPr>
          <w:sz w:val="28"/>
          <w:szCs w:val="28"/>
        </w:rPr>
        <w:t>е</w:t>
      </w:r>
      <w:r w:rsidRPr="00767880">
        <w:rPr>
          <w:sz w:val="28"/>
          <w:szCs w:val="28"/>
        </w:rPr>
        <w:t>ния таких показателей и план достижения таких показателей с учетом особе</w:t>
      </w:r>
      <w:r w:rsidRPr="00767880">
        <w:rPr>
          <w:sz w:val="28"/>
          <w:szCs w:val="28"/>
        </w:rPr>
        <w:t>н</w:t>
      </w:r>
      <w:r w:rsidRPr="00767880">
        <w:rPr>
          <w:sz w:val="28"/>
          <w:szCs w:val="28"/>
        </w:rPr>
        <w:t>ностей, установленных </w:t>
      </w:r>
      <w:hyperlink r:id="rId8" w:anchor="000046" w:history="1">
        <w:r w:rsidRPr="00767880">
          <w:rPr>
            <w:sz w:val="28"/>
            <w:szCs w:val="28"/>
            <w:u w:val="single"/>
          </w:rPr>
          <w:t>частью 8</w:t>
        </w:r>
      </w:hyperlink>
      <w:r w:rsidR="00C926A1" w:rsidRPr="00767880">
        <w:rPr>
          <w:sz w:val="28"/>
          <w:szCs w:val="28"/>
        </w:rPr>
        <w:t xml:space="preserve"> статьи 6 Федерального закона.</w:t>
      </w:r>
    </w:p>
    <w:p w:rsidR="00EE4DC8" w:rsidRPr="00EE4DC8" w:rsidRDefault="00EE4DC8" w:rsidP="00D63DA4">
      <w:pPr>
        <w:pStyle w:val="a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4DC8">
        <w:rPr>
          <w:sz w:val="28"/>
          <w:szCs w:val="28"/>
        </w:rPr>
        <w:t>Под уполномоченным органом в целях настоящего Порядка понимается орган местного самоуправления муниципального образования Белореченский муниципальный район Краснодарского края,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</w:t>
      </w:r>
      <w:r w:rsidR="00D63DA4">
        <w:rPr>
          <w:sz w:val="28"/>
          <w:szCs w:val="28"/>
        </w:rPr>
        <w:t xml:space="preserve"> </w:t>
      </w:r>
      <w:r w:rsidRPr="00EE4DC8">
        <w:rPr>
          <w:sz w:val="28"/>
          <w:szCs w:val="28"/>
        </w:rPr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:rsidR="00E34474" w:rsidRDefault="00E34474" w:rsidP="00E3447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муниципального образования Белореченский муниципальный район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 муниципального образования Белореченский муниципальный район Краснодарского края,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:rsidR="00A513C6" w:rsidRPr="009F7BAC" w:rsidRDefault="009F7BAC" w:rsidP="00A513C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Иные термины и определения, используемые в настоящем Порядке, применяются в значениях, установленных </w:t>
      </w:r>
      <w:r w:rsidR="00B634FD" w:rsidRPr="00B634FD">
        <w:rPr>
          <w:rFonts w:ascii="Times New Roman" w:hAnsi="Times New Roman" w:cs="Times New Roman"/>
          <w:sz w:val="28"/>
          <w:szCs w:val="28"/>
          <w:shd w:val="clear" w:color="auto" w:fill="FFFFFF"/>
        </w:rPr>
        <w:t>в Федеральном законе.</w:t>
      </w:r>
    </w:p>
    <w:p w:rsidR="00A513C6" w:rsidRDefault="00A00A39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13C6">
        <w:rPr>
          <w:sz w:val="28"/>
          <w:szCs w:val="28"/>
        </w:rPr>
        <w:t xml:space="preserve">. Муниципальные социальные заказы формируются </w:t>
      </w:r>
      <w:r w:rsidR="00A513C6" w:rsidRPr="00767880">
        <w:rPr>
          <w:sz w:val="28"/>
          <w:szCs w:val="28"/>
        </w:rPr>
        <w:t>уполномоченным орган</w:t>
      </w:r>
      <w:r w:rsidR="00BB0667" w:rsidRPr="00767880">
        <w:rPr>
          <w:sz w:val="28"/>
          <w:szCs w:val="28"/>
        </w:rPr>
        <w:t>ом</w:t>
      </w:r>
      <w:r w:rsidR="00B634FD" w:rsidRPr="00767880">
        <w:rPr>
          <w:sz w:val="28"/>
          <w:szCs w:val="28"/>
        </w:rPr>
        <w:t xml:space="preserve">, </w:t>
      </w:r>
      <w:r w:rsidR="006A646C" w:rsidRPr="00767880">
        <w:rPr>
          <w:sz w:val="28"/>
          <w:szCs w:val="28"/>
        </w:rPr>
        <w:t xml:space="preserve">а также </w:t>
      </w:r>
      <w:r w:rsidR="00B634FD" w:rsidRPr="00767880">
        <w:rPr>
          <w:sz w:val="28"/>
          <w:szCs w:val="28"/>
        </w:rPr>
        <w:t>органами, уполномоченными на формирование муниципального заказа</w:t>
      </w:r>
      <w:r w:rsidR="00A513C6" w:rsidRPr="00767880">
        <w:rPr>
          <w:sz w:val="28"/>
          <w:szCs w:val="28"/>
        </w:rPr>
        <w:t xml:space="preserve">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 муниципальных услуг в отраслях социальной сферы.</w:t>
      </w:r>
    </w:p>
    <w:p w:rsidR="00A00A39" w:rsidRDefault="00A00A39" w:rsidP="00A00A3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80238">
        <w:rPr>
          <w:sz w:val="28"/>
          <w:szCs w:val="28"/>
        </w:rPr>
        <w:t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управление образованием администрации муниципального образования Белореченский муниципальный район Краснодарского края.</w:t>
      </w:r>
    </w:p>
    <w:p w:rsidR="00BC3598" w:rsidRPr="00BC3598" w:rsidRDefault="00BC3598" w:rsidP="00BC35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r w:rsidRPr="00BC3598">
        <w:rPr>
          <w:sz w:val="28"/>
          <w:szCs w:val="28"/>
        </w:rPr>
        <w:t xml:space="preserve">Уполномоченный орган в соответствии с пунктом 3 части 5 статьи 6 Федерального закона при необходимости передает полномочия по отбору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BC3598" w:rsidRPr="00BC3598" w:rsidRDefault="00BC3598" w:rsidP="00BC359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98">
        <w:rPr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BC3598" w:rsidRDefault="00BC3598" w:rsidP="00A00A3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598">
        <w:rPr>
          <w:sz w:val="28"/>
          <w:szCs w:val="28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  <w:r>
        <w:rPr>
          <w:sz w:val="28"/>
          <w:szCs w:val="28"/>
        </w:rPr>
        <w:t xml:space="preserve">                                     </w:t>
      </w:r>
    </w:p>
    <w:p w:rsidR="00A513C6" w:rsidRDefault="00BC3598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13C6">
        <w:rPr>
          <w:sz w:val="28"/>
          <w:szCs w:val="28"/>
        </w:rPr>
        <w:t>. При формировании муниципального социального заказа органы, уполномоченные на формирование муниципальных социальных заказов,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муниципального образования Белореченский муниципальный район Краснодарского края в  соответствии с порядком планирования бюджетных ассигнований бюджета муниципального образования Белореченский муниципальный район Краснодарского края и методикой планирования бюджетных ассигнований бюджета муниципального образования Белореченский муниципальный район Краснодарского края, определенными финансовым органом муниципального образования Белореченский муниципальный район Краснодарского края в соответствии с бюджетным законодательством Российской Федерации.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муниципального образования Белореченский муниципальный район Краснодарского края </w:t>
      </w:r>
      <w:r>
        <w:rPr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D45022" w:rsidRDefault="00D45022" w:rsidP="00D450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9E75A5">
        <w:rPr>
          <w:sz w:val="28"/>
          <w:szCs w:val="28"/>
        </w:rPr>
        <w:t>.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>
        <w:rPr>
          <w:sz w:val="28"/>
          <w:szCs w:val="28"/>
        </w:rPr>
        <w:t xml:space="preserve">, </w:t>
      </w:r>
      <w:r w:rsidRPr="00D45022">
        <w:rPr>
          <w:sz w:val="28"/>
          <w:szCs w:val="28"/>
        </w:rPr>
        <w:t>в том числе посредством информационного взаимодействия с иными информационными системами органов, указанных в пункте 2 настоящих Правил.</w:t>
      </w:r>
    </w:p>
    <w:p w:rsidR="009E75A5" w:rsidRDefault="009E75A5" w:rsidP="00D450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67880">
        <w:rPr>
          <w:sz w:val="28"/>
          <w:szCs w:val="28"/>
        </w:rPr>
        <w:t>Уполномоченным органом до формирования муниципального социальн</w:t>
      </w:r>
      <w:r w:rsidRPr="00767880">
        <w:rPr>
          <w:sz w:val="28"/>
          <w:szCs w:val="28"/>
        </w:rPr>
        <w:t>о</w:t>
      </w:r>
      <w:r w:rsidRPr="00767880">
        <w:rPr>
          <w:sz w:val="28"/>
          <w:szCs w:val="28"/>
        </w:rPr>
        <w:t>го заказа на едином портале бюджетной системы Российской Федерации в и</w:t>
      </w:r>
      <w:r w:rsidRPr="00767880">
        <w:rPr>
          <w:sz w:val="28"/>
          <w:szCs w:val="28"/>
        </w:rPr>
        <w:t>н</w:t>
      </w:r>
      <w:r w:rsidRPr="00767880">
        <w:rPr>
          <w:sz w:val="28"/>
          <w:szCs w:val="28"/>
        </w:rPr>
        <w:t>формационно-телекоммуникационной сети «Интернет» размещается информ</w:t>
      </w:r>
      <w:r w:rsidRPr="00767880">
        <w:rPr>
          <w:sz w:val="28"/>
          <w:szCs w:val="28"/>
        </w:rPr>
        <w:t>а</w:t>
      </w:r>
      <w:r w:rsidRPr="00767880">
        <w:rPr>
          <w:sz w:val="28"/>
          <w:szCs w:val="28"/>
        </w:rPr>
        <w:t>ция о перечне муниципальных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:rsidR="008262E8" w:rsidRPr="008262E8" w:rsidRDefault="00244F8D" w:rsidP="008262E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62E8">
        <w:rPr>
          <w:sz w:val="28"/>
          <w:szCs w:val="28"/>
        </w:rPr>
        <w:t>.</w:t>
      </w:r>
      <w:r w:rsidR="008262E8" w:rsidRPr="008262E8">
        <w:rPr>
          <w:sz w:val="28"/>
          <w:szCs w:val="28"/>
        </w:rPr>
        <w:t xml:space="preserve"> </w:t>
      </w:r>
      <w:r w:rsidR="008262E8">
        <w:rPr>
          <w:sz w:val="28"/>
          <w:szCs w:val="28"/>
        </w:rPr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:rsidR="00A513C6" w:rsidRDefault="00244F8D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262E8">
        <w:rPr>
          <w:sz w:val="28"/>
          <w:szCs w:val="28"/>
        </w:rPr>
        <w:t xml:space="preserve">. </w:t>
      </w:r>
      <w:r w:rsidR="00A513C6">
        <w:rPr>
          <w:sz w:val="28"/>
          <w:szCs w:val="28"/>
        </w:rPr>
        <w:t xml:space="preserve">Муниципальный социальный заказ формируется по форме согласно приложению к настоящему </w:t>
      </w:r>
      <w:r w:rsidR="00216B47">
        <w:rPr>
          <w:sz w:val="28"/>
          <w:szCs w:val="28"/>
        </w:rPr>
        <w:t>П</w:t>
      </w:r>
      <w:r w:rsidR="00A513C6">
        <w:rPr>
          <w:sz w:val="28"/>
          <w:szCs w:val="28"/>
        </w:rPr>
        <w:t xml:space="preserve">орядку в процессе формирования бюджета муниципального образования Белореченский муниципальный район Краснодарского края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A513C6">
        <w:rPr>
          <w:iCs/>
          <w:sz w:val="28"/>
          <w:szCs w:val="28"/>
        </w:rPr>
        <w:t xml:space="preserve">муниципальной </w:t>
      </w:r>
      <w:r w:rsidR="00A513C6">
        <w:rPr>
          <w:sz w:val="28"/>
          <w:szCs w:val="28"/>
        </w:rPr>
        <w:t>услуги в социальной сфере, в соответствии со следующей структурой: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</w:t>
      </w:r>
      <w:r w:rsidRPr="00767880">
        <w:rPr>
          <w:sz w:val="28"/>
          <w:szCs w:val="28"/>
        </w:rPr>
        <w:t xml:space="preserve">периода, приведенные в </w:t>
      </w:r>
      <w:hyperlink r:id="rId9" w:history="1">
        <w:r w:rsidRPr="00767880">
          <w:rPr>
            <w:rStyle w:val="af8"/>
            <w:color w:val="auto"/>
            <w:sz w:val="28"/>
            <w:szCs w:val="28"/>
          </w:rPr>
          <w:t>разделе I</w:t>
        </w:r>
      </w:hyperlink>
      <w:r w:rsidRPr="00767880">
        <w:rPr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общие сведения о муниципальном социальном заказе на очередной финансовый год, приведенные в </w:t>
      </w:r>
      <w:hyperlink r:id="rId10" w:history="1">
        <w:r w:rsidRPr="00767880">
          <w:rPr>
            <w:rStyle w:val="af8"/>
            <w:color w:val="auto"/>
            <w:sz w:val="28"/>
            <w:szCs w:val="28"/>
          </w:rPr>
          <w:t>подразделе 1 раздела I</w:t>
        </w:r>
      </w:hyperlink>
      <w:r w:rsidRPr="00767880">
        <w:rPr>
          <w:sz w:val="28"/>
          <w:szCs w:val="28"/>
        </w:rPr>
        <w:t xml:space="preserve"> приложения к настоящему Порядку;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1" w:history="1">
        <w:r w:rsidRPr="00767880">
          <w:rPr>
            <w:rStyle w:val="af8"/>
            <w:color w:val="auto"/>
            <w:sz w:val="28"/>
            <w:szCs w:val="28"/>
          </w:rPr>
          <w:t>подразделе 2 раздела I</w:t>
        </w:r>
      </w:hyperlink>
      <w:r w:rsidRPr="00767880">
        <w:rPr>
          <w:sz w:val="28"/>
          <w:szCs w:val="28"/>
        </w:rPr>
        <w:t xml:space="preserve"> приложения к настоящему Порядку;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2" w:history="1">
        <w:r w:rsidRPr="00767880">
          <w:rPr>
            <w:rStyle w:val="af8"/>
            <w:color w:val="auto"/>
            <w:sz w:val="28"/>
            <w:szCs w:val="28"/>
          </w:rPr>
          <w:t>подразделе 3 раздела I</w:t>
        </w:r>
      </w:hyperlink>
      <w:r w:rsidRPr="00767880">
        <w:rPr>
          <w:sz w:val="28"/>
          <w:szCs w:val="28"/>
        </w:rPr>
        <w:t xml:space="preserve"> приложения к настоящему Порядку;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3" w:history="1">
        <w:r w:rsidRPr="00767880">
          <w:rPr>
            <w:rStyle w:val="af8"/>
            <w:color w:val="auto"/>
            <w:sz w:val="28"/>
            <w:szCs w:val="28"/>
          </w:rPr>
          <w:t>подразделе 4 раздела I</w:t>
        </w:r>
      </w:hyperlink>
      <w:r w:rsidRPr="00767880">
        <w:rPr>
          <w:sz w:val="28"/>
          <w:szCs w:val="28"/>
        </w:rPr>
        <w:t xml:space="preserve"> приложения к настоящему Порядку;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2) сведения об объеме оказания муниципальной услуги в социальной сфере (укрупненной муниципальной услуги)в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767880">
          <w:rPr>
            <w:rStyle w:val="af8"/>
            <w:color w:val="auto"/>
            <w:sz w:val="28"/>
            <w:szCs w:val="28"/>
          </w:rPr>
          <w:t>разделе II</w:t>
        </w:r>
      </w:hyperlink>
      <w:r w:rsidRPr="00767880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 xml:space="preserve"> к настоящему Порядку, который содержит следующие подразделы: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5" w:history="1">
        <w:r w:rsidRPr="00767880">
          <w:rPr>
            <w:rStyle w:val="af8"/>
            <w:color w:val="auto"/>
            <w:sz w:val="28"/>
            <w:szCs w:val="28"/>
          </w:rPr>
          <w:t>подразделе 1 раздела II</w:t>
        </w:r>
      </w:hyperlink>
      <w:r w:rsidRPr="00767880">
        <w:rPr>
          <w:sz w:val="28"/>
          <w:szCs w:val="28"/>
        </w:rPr>
        <w:t xml:space="preserve"> приложения к настоящему Порядку;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16" w:history="1">
        <w:r w:rsidRPr="00767880">
          <w:rPr>
            <w:rStyle w:val="af8"/>
            <w:color w:val="auto"/>
            <w:sz w:val="28"/>
            <w:szCs w:val="28"/>
          </w:rPr>
          <w:t>подразделе 2 раздела II</w:t>
        </w:r>
      </w:hyperlink>
      <w:r w:rsidRPr="00767880">
        <w:rPr>
          <w:sz w:val="28"/>
          <w:szCs w:val="28"/>
        </w:rPr>
        <w:t xml:space="preserve"> приложения к настоящему Порядку;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17" w:history="1">
        <w:r w:rsidRPr="00767880">
          <w:rPr>
            <w:rStyle w:val="af8"/>
            <w:color w:val="auto"/>
            <w:sz w:val="28"/>
            <w:szCs w:val="28"/>
          </w:rPr>
          <w:t>подразделе 3 раздела II</w:t>
        </w:r>
      </w:hyperlink>
      <w:r w:rsidRPr="00767880">
        <w:rPr>
          <w:sz w:val="28"/>
          <w:szCs w:val="28"/>
        </w:rPr>
        <w:t xml:space="preserve"> приложения к настоящему Порядку;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18" w:history="1">
        <w:r w:rsidRPr="00767880">
          <w:rPr>
            <w:rStyle w:val="af8"/>
            <w:color w:val="auto"/>
            <w:sz w:val="28"/>
            <w:szCs w:val="28"/>
          </w:rPr>
          <w:t>подразделе 4 раздела II</w:t>
        </w:r>
      </w:hyperlink>
      <w:r w:rsidRPr="00767880">
        <w:rPr>
          <w:sz w:val="28"/>
          <w:szCs w:val="28"/>
        </w:rPr>
        <w:t xml:space="preserve"> приложения к настоящему Порядку;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</w:t>
      </w:r>
      <w:r w:rsidRPr="00767880">
        <w:rPr>
          <w:sz w:val="28"/>
          <w:szCs w:val="28"/>
        </w:rPr>
        <w:t xml:space="preserve">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767880">
          <w:rPr>
            <w:rStyle w:val="af8"/>
            <w:color w:val="auto"/>
            <w:sz w:val="28"/>
            <w:szCs w:val="28"/>
          </w:rPr>
          <w:t>разделе III</w:t>
        </w:r>
      </w:hyperlink>
      <w:r w:rsidRPr="00767880">
        <w:rPr>
          <w:sz w:val="28"/>
          <w:szCs w:val="28"/>
        </w:rPr>
        <w:t xml:space="preserve"> приложения к настоящему Порядку.</w:t>
      </w:r>
    </w:p>
    <w:p w:rsidR="00A513C6" w:rsidRDefault="00DA6BFD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0" w:history="1">
        <w:r w:rsidR="00A513C6" w:rsidRPr="00767880">
          <w:rPr>
            <w:rStyle w:val="af8"/>
            <w:color w:val="auto"/>
            <w:sz w:val="28"/>
            <w:szCs w:val="28"/>
          </w:rPr>
          <w:t>Подразделы 2</w:t>
        </w:r>
      </w:hyperlink>
      <w:r w:rsidR="00A513C6" w:rsidRPr="00767880">
        <w:rPr>
          <w:sz w:val="28"/>
          <w:szCs w:val="28"/>
        </w:rPr>
        <w:t>-</w:t>
      </w:r>
      <w:hyperlink r:id="rId21" w:history="1">
        <w:r w:rsidR="00A513C6" w:rsidRPr="00767880">
          <w:rPr>
            <w:rStyle w:val="af8"/>
            <w:color w:val="auto"/>
            <w:sz w:val="28"/>
            <w:szCs w:val="28"/>
          </w:rPr>
          <w:t>4 раздела I</w:t>
        </w:r>
      </w:hyperlink>
      <w:r w:rsidR="00A513C6" w:rsidRPr="00767880">
        <w:rPr>
          <w:sz w:val="28"/>
          <w:szCs w:val="28"/>
        </w:rPr>
        <w:t xml:space="preserve"> и </w:t>
      </w:r>
      <w:hyperlink r:id="rId22" w:history="1">
        <w:r w:rsidR="00A513C6" w:rsidRPr="00767880">
          <w:rPr>
            <w:rStyle w:val="af8"/>
            <w:color w:val="auto"/>
            <w:sz w:val="28"/>
            <w:szCs w:val="28"/>
          </w:rPr>
          <w:t xml:space="preserve">подразделы </w:t>
        </w:r>
        <w:r w:rsidR="00244F8D" w:rsidRPr="00767880">
          <w:rPr>
            <w:rStyle w:val="af8"/>
            <w:color w:val="auto"/>
            <w:sz w:val="28"/>
            <w:szCs w:val="28"/>
          </w:rPr>
          <w:t>2</w:t>
        </w:r>
      </w:hyperlink>
      <w:r w:rsidR="00A513C6" w:rsidRPr="00767880">
        <w:rPr>
          <w:sz w:val="28"/>
          <w:szCs w:val="28"/>
        </w:rPr>
        <w:t>-</w:t>
      </w:r>
      <w:hyperlink r:id="rId23" w:history="1">
        <w:r w:rsidR="00A513C6" w:rsidRPr="00767880">
          <w:rPr>
            <w:rStyle w:val="af8"/>
            <w:color w:val="auto"/>
            <w:sz w:val="28"/>
            <w:szCs w:val="28"/>
          </w:rPr>
          <w:t>4 раздела II</w:t>
        </w:r>
      </w:hyperlink>
      <w:r w:rsidR="00A513C6" w:rsidRPr="00767880">
        <w:rPr>
          <w:sz w:val="28"/>
          <w:szCs w:val="28"/>
        </w:rPr>
        <w:t xml:space="preserve"> приложения к настоящему Порядку формируются с учетом</w:t>
      </w:r>
      <w:r w:rsidR="00A513C6">
        <w:rPr>
          <w:sz w:val="28"/>
          <w:szCs w:val="28"/>
        </w:rPr>
        <w:t xml:space="preserve">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:rsidR="00A513C6" w:rsidRDefault="00244F8D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513C6">
        <w:rPr>
          <w:sz w:val="28"/>
          <w:szCs w:val="28"/>
        </w:rPr>
        <w:t>. Муниципальный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A513C6" w:rsidRDefault="00582605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513C6">
        <w:rPr>
          <w:sz w:val="28"/>
          <w:szCs w:val="28"/>
        </w:rPr>
        <w:t xml:space="preserve">. Показатели, характеризующие объем оказания муниципальной услуги в социальной сфере, определяются </w:t>
      </w:r>
      <w:r w:rsidR="00B1558E" w:rsidRPr="00767880">
        <w:rPr>
          <w:sz w:val="28"/>
          <w:szCs w:val="28"/>
        </w:rPr>
        <w:t>уполномоченным органом</w:t>
      </w:r>
      <w:r w:rsidR="00A513C6">
        <w:rPr>
          <w:sz w:val="28"/>
          <w:szCs w:val="28"/>
        </w:rPr>
        <w:t xml:space="preserve"> на основании: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прогнозируемой динамики количества потребителей услуг;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уровня удовлетворенности существующим объемом оказания муниципальных услуг в социальной сфере;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отчета об исполнении муниципального социального заказа, формируемого уполномоченным органом в </w:t>
      </w:r>
      <w:r w:rsidRPr="00767880">
        <w:rPr>
          <w:sz w:val="28"/>
          <w:szCs w:val="28"/>
        </w:rPr>
        <w:t xml:space="preserve">соответствии с </w:t>
      </w:r>
      <w:hyperlink r:id="rId24" w:history="1">
        <w:r w:rsidRPr="00767880">
          <w:rPr>
            <w:rStyle w:val="af8"/>
            <w:color w:val="auto"/>
            <w:sz w:val="28"/>
            <w:szCs w:val="28"/>
          </w:rPr>
          <w:t>частью 5 статьи 7</w:t>
        </w:r>
      </w:hyperlink>
      <w:r w:rsidRPr="00767880">
        <w:rPr>
          <w:sz w:val="28"/>
          <w:szCs w:val="28"/>
        </w:rPr>
        <w:t xml:space="preserve"> Федерального закона в отчетном финансовом году.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>1</w:t>
      </w:r>
      <w:r w:rsidR="00582605" w:rsidRPr="00767880">
        <w:rPr>
          <w:sz w:val="28"/>
          <w:szCs w:val="28"/>
        </w:rPr>
        <w:t>1</w:t>
      </w:r>
      <w:r w:rsidRPr="00767880">
        <w:rPr>
          <w:sz w:val="28"/>
          <w:szCs w:val="28"/>
        </w:rPr>
        <w:t>. Основаниями для внесения изменений в утвержденный муниципальный социальный заказ являются:</w:t>
      </w:r>
    </w:p>
    <w:p w:rsidR="00A513C6" w:rsidRPr="00767880" w:rsidRDefault="007F1A43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1) </w:t>
      </w:r>
      <w:r w:rsidR="00A513C6" w:rsidRPr="00767880">
        <w:rPr>
          <w:sz w:val="28"/>
          <w:szCs w:val="28"/>
        </w:rPr>
        <w:t>изменение значений показателей, характеризующих объем оказания муниципальной услуги в социальной сфере;</w:t>
      </w:r>
    </w:p>
    <w:p w:rsidR="00A513C6" w:rsidRPr="00767880" w:rsidRDefault="007F1A43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2) </w:t>
      </w:r>
      <w:r w:rsidR="00A513C6" w:rsidRPr="00767880">
        <w:rPr>
          <w:sz w:val="28"/>
          <w:szCs w:val="28"/>
        </w:rPr>
        <w:t xml:space="preserve">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25" w:history="1">
        <w:r w:rsidR="00A513C6" w:rsidRPr="00767880">
          <w:rPr>
            <w:rStyle w:val="af8"/>
            <w:color w:val="auto"/>
            <w:sz w:val="28"/>
            <w:szCs w:val="28"/>
          </w:rPr>
          <w:t>статьей 9</w:t>
        </w:r>
      </w:hyperlink>
      <w:r w:rsidR="00A513C6" w:rsidRPr="00767880">
        <w:rPr>
          <w:sz w:val="28"/>
          <w:szCs w:val="28"/>
        </w:rPr>
        <w:t xml:space="preserve"> Федерального закона;</w:t>
      </w:r>
    </w:p>
    <w:p w:rsidR="00A513C6" w:rsidRPr="00767880" w:rsidRDefault="007F1A43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 xml:space="preserve">3) </w:t>
      </w:r>
      <w:r w:rsidR="00A513C6" w:rsidRPr="00767880">
        <w:rPr>
          <w:sz w:val="28"/>
          <w:szCs w:val="28"/>
        </w:rPr>
        <w:t xml:space="preserve">изменение сведений, включенных в форму муниципального социального </w:t>
      </w:r>
      <w:hyperlink r:id="rId26" w:history="1">
        <w:r w:rsidR="00A513C6" w:rsidRPr="00767880">
          <w:rPr>
            <w:rStyle w:val="af8"/>
            <w:color w:val="auto"/>
            <w:sz w:val="28"/>
            <w:szCs w:val="28"/>
          </w:rPr>
          <w:t>заказа</w:t>
        </w:r>
      </w:hyperlink>
      <w:r w:rsidR="00A513C6" w:rsidRPr="00767880">
        <w:rPr>
          <w:sz w:val="28"/>
          <w:szCs w:val="28"/>
        </w:rPr>
        <w:t xml:space="preserve"> </w:t>
      </w:r>
      <w:r w:rsidR="001974B7" w:rsidRPr="00767880">
        <w:rPr>
          <w:sz w:val="28"/>
          <w:szCs w:val="28"/>
        </w:rPr>
        <w:t xml:space="preserve">согласно </w:t>
      </w:r>
      <w:r w:rsidR="00A513C6" w:rsidRPr="00767880">
        <w:rPr>
          <w:sz w:val="28"/>
          <w:szCs w:val="28"/>
        </w:rPr>
        <w:t>приложени</w:t>
      </w:r>
      <w:r w:rsidR="001974B7" w:rsidRPr="00767880">
        <w:rPr>
          <w:sz w:val="28"/>
          <w:szCs w:val="28"/>
        </w:rPr>
        <w:t>ю</w:t>
      </w:r>
      <w:r w:rsidR="00A513C6" w:rsidRPr="00767880">
        <w:rPr>
          <w:sz w:val="28"/>
          <w:szCs w:val="28"/>
        </w:rPr>
        <w:t xml:space="preserve"> к настоящему Порядку.</w:t>
      </w:r>
    </w:p>
    <w:p w:rsidR="00A513C6" w:rsidRPr="00767880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7880">
        <w:rPr>
          <w:sz w:val="28"/>
          <w:szCs w:val="28"/>
        </w:rPr>
        <w:t>1</w:t>
      </w:r>
      <w:r w:rsidR="00582605" w:rsidRPr="00767880">
        <w:rPr>
          <w:sz w:val="28"/>
          <w:szCs w:val="28"/>
        </w:rPr>
        <w:t>2</w:t>
      </w:r>
      <w:r w:rsidRPr="00767880">
        <w:rPr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27" w:history="1">
        <w:r w:rsidRPr="00767880">
          <w:rPr>
            <w:rStyle w:val="af8"/>
            <w:color w:val="auto"/>
            <w:sz w:val="28"/>
            <w:szCs w:val="28"/>
          </w:rPr>
          <w:t>частью 3 статьи 7</w:t>
        </w:r>
      </w:hyperlink>
      <w:r w:rsidRPr="00767880">
        <w:rPr>
          <w:sz w:val="28"/>
          <w:szCs w:val="28"/>
        </w:rPr>
        <w:t xml:space="preserve"> Федерального закона, если такой способ не определен</w:t>
      </w:r>
      <w:r>
        <w:rPr>
          <w:sz w:val="28"/>
          <w:szCs w:val="28"/>
        </w:rPr>
        <w:t xml:space="preserve"> федеральными законами, решениями Президента Российской Федерации, Правительства Российской Федерации, нормативными правовыми актами муниципального образования Белореченский муниципальный район Краснодарского края исходя из оценки значений следующих показателей, проводимой в порядке, установленном уполномоченным органом (с учетом критериев оценки, содержащихся в указанном порядке):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7F1A43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планируемая к оказанию муниципальная услуга</w:t>
      </w:r>
      <w:r w:rsidR="007F1A43">
        <w:rPr>
          <w:sz w:val="28"/>
          <w:szCs w:val="28"/>
        </w:rPr>
        <w:t xml:space="preserve"> </w:t>
      </w:r>
      <w:r>
        <w:rPr>
          <w:sz w:val="28"/>
          <w:szCs w:val="28"/>
        </w:rPr>
        <w:t>в социальной сфере.</w:t>
      </w:r>
    </w:p>
    <w:p w:rsidR="00A513C6" w:rsidRPr="00EC25C1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2605">
        <w:rPr>
          <w:sz w:val="28"/>
          <w:szCs w:val="28"/>
        </w:rPr>
        <w:t>3</w:t>
      </w:r>
      <w:r>
        <w:rPr>
          <w:sz w:val="28"/>
          <w:szCs w:val="28"/>
        </w:rPr>
        <w:t xml:space="preserve">. По результатам оценки уполномоченным органом значений показателей, </w:t>
      </w:r>
      <w:r w:rsidRPr="00EC25C1">
        <w:rPr>
          <w:sz w:val="28"/>
          <w:szCs w:val="28"/>
        </w:rPr>
        <w:t xml:space="preserve">указанных в </w:t>
      </w:r>
      <w:hyperlink r:id="rId28" w:history="1">
        <w:r w:rsidRPr="00EC25C1">
          <w:rPr>
            <w:rStyle w:val="af8"/>
            <w:color w:val="auto"/>
            <w:sz w:val="28"/>
            <w:szCs w:val="28"/>
          </w:rPr>
          <w:t>пункте 11</w:t>
        </w:r>
      </w:hyperlink>
      <w:r w:rsidRPr="00EC25C1">
        <w:rPr>
          <w:sz w:val="28"/>
          <w:szCs w:val="28"/>
        </w:rPr>
        <w:t xml:space="preserve"> настоящего Порядка:</w:t>
      </w:r>
    </w:p>
    <w:p w:rsidR="00A513C6" w:rsidRPr="00EC25C1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5C1">
        <w:rPr>
          <w:sz w:val="28"/>
          <w:szCs w:val="28"/>
        </w:rPr>
        <w:t xml:space="preserve">значение показателя, указанного в </w:t>
      </w:r>
      <w:hyperlink r:id="rId29" w:history="1">
        <w:r w:rsidRPr="00EC25C1">
          <w:rPr>
            <w:rStyle w:val="af8"/>
            <w:color w:val="auto"/>
            <w:sz w:val="28"/>
            <w:szCs w:val="28"/>
          </w:rPr>
          <w:t>подпункте «а» пункта 11</w:t>
        </w:r>
      </w:hyperlink>
      <w:r w:rsidRPr="00EC25C1">
        <w:rPr>
          <w:sz w:val="28"/>
          <w:szCs w:val="28"/>
        </w:rPr>
        <w:t xml:space="preserve"> настоящего Порядка, относится к категории «низкая» либо к категории «высокая»;</w:t>
      </w:r>
    </w:p>
    <w:p w:rsidR="00A513C6" w:rsidRPr="00EC25C1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5C1">
        <w:rPr>
          <w:sz w:val="28"/>
          <w:szCs w:val="28"/>
        </w:rPr>
        <w:t xml:space="preserve">значение показателя, указанного в </w:t>
      </w:r>
      <w:hyperlink r:id="rId30" w:history="1">
        <w:r w:rsidRPr="00EC25C1">
          <w:rPr>
            <w:rStyle w:val="af8"/>
            <w:color w:val="auto"/>
            <w:sz w:val="28"/>
            <w:szCs w:val="28"/>
          </w:rPr>
          <w:t>подпункте «б» пункта 11</w:t>
        </w:r>
      </w:hyperlink>
      <w:r w:rsidRPr="00EC25C1">
        <w:rPr>
          <w:sz w:val="28"/>
          <w:szCs w:val="28"/>
        </w:rPr>
        <w:t xml:space="preserve"> настоящего Порядка, относится к категории «значительное» либо к категории «незначительное».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2D6E">
        <w:rPr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</w:t>
      </w:r>
      <w:r w:rsidR="00792F92" w:rsidRPr="00352D6E">
        <w:rPr>
          <w:sz w:val="28"/>
          <w:szCs w:val="28"/>
        </w:rPr>
        <w:t>постановлением  администрации муниципального образования Белореченский район от 6 мая 202</w:t>
      </w:r>
      <w:r w:rsidR="00352D6E" w:rsidRPr="00352D6E">
        <w:rPr>
          <w:sz w:val="28"/>
          <w:szCs w:val="28"/>
        </w:rPr>
        <w:t>4</w:t>
      </w:r>
      <w:r w:rsidR="00792F92" w:rsidRPr="00352D6E">
        <w:rPr>
          <w:sz w:val="28"/>
          <w:szCs w:val="28"/>
        </w:rPr>
        <w:t xml:space="preserve"> г. № 582 «Об утверждении Положения об общественном совете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 на территории муниципального образования Белореченский район» (д</w:t>
      </w:r>
      <w:r w:rsidRPr="00352D6E">
        <w:rPr>
          <w:sz w:val="28"/>
          <w:szCs w:val="28"/>
        </w:rPr>
        <w:t>алее – общественный совет).</w:t>
      </w:r>
      <w:r w:rsidR="008262E8" w:rsidRPr="008262E8">
        <w:rPr>
          <w:sz w:val="28"/>
          <w:szCs w:val="28"/>
        </w:rPr>
        <w:t xml:space="preserve"> </w:t>
      </w:r>
    </w:p>
    <w:p w:rsidR="00A513C6" w:rsidRDefault="00A513C6" w:rsidP="00A513C6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</w:t>
      </w:r>
      <w:r w:rsidR="00582605">
        <w:rPr>
          <w:color w:val="1A1A1A"/>
          <w:sz w:val="28"/>
          <w:szCs w:val="28"/>
        </w:rPr>
        <w:t>4</w:t>
      </w:r>
      <w:r>
        <w:rPr>
          <w:color w:val="1A1A1A"/>
          <w:sz w:val="28"/>
          <w:szCs w:val="28"/>
        </w:rPr>
        <w:t>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A513C6" w:rsidRDefault="00A513C6" w:rsidP="00A513C6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A513C6" w:rsidRDefault="00A513C6" w:rsidP="00A513C6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A513C6" w:rsidRDefault="00A513C6" w:rsidP="00A513C6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A513C6" w:rsidRDefault="00A513C6" w:rsidP="00A513C6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:rsidR="00A513C6" w:rsidRDefault="00A513C6" w:rsidP="00A513C6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если указанные показатели составляют от 51 процента до 100 процентов, решение о формировании муниципального задания в целях исполнения муниципального социального заказа.</w:t>
      </w:r>
    </w:p>
    <w:p w:rsidR="00A513C6" w:rsidRDefault="00A513C6" w:rsidP="00A513C6">
      <w:pPr>
        <w:shd w:val="clear" w:color="auto" w:fill="FFFFFF"/>
        <w:suppressAutoHyphens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2605">
        <w:rPr>
          <w:sz w:val="28"/>
          <w:szCs w:val="28"/>
        </w:rPr>
        <w:t>5</w:t>
      </w:r>
      <w:r>
        <w:rPr>
          <w:sz w:val="28"/>
          <w:szCs w:val="28"/>
        </w:rPr>
        <w:t>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</w:t>
      </w:r>
      <w:r w:rsidR="009E75A5">
        <w:rPr>
          <w:sz w:val="28"/>
          <w:szCs w:val="28"/>
        </w:rPr>
        <w:t>6</w:t>
      </w:r>
      <w:r>
        <w:rPr>
          <w:sz w:val="28"/>
          <w:szCs w:val="28"/>
        </w:rPr>
        <w:t xml:space="preserve">. Уполномоченный орган в соответствии с формой отчета об исполнении муниципального социального заказана оказание муниципальных услуг в социальной сфере, отнесенных к полномочиям органов местного самоуправления муниципального образования Белореченский муниципальный район Краснодарского края, </w:t>
      </w:r>
      <w:r>
        <w:rPr>
          <w:iCs/>
          <w:sz w:val="28"/>
          <w:szCs w:val="28"/>
        </w:rPr>
        <w:t xml:space="preserve">утвержденной постановлением администрации </w:t>
      </w:r>
      <w:r>
        <w:rPr>
          <w:sz w:val="28"/>
          <w:szCs w:val="28"/>
        </w:rPr>
        <w:t>муниципального образования Белореченский муниципальный район Краснодарского края, формирует отчет об исполнении муниципального</w:t>
      </w:r>
      <w:r>
        <w:rPr>
          <w:iCs/>
          <w:sz w:val="28"/>
          <w:szCs w:val="28"/>
        </w:rPr>
        <w:t xml:space="preserve"> социального заказа по итогам исполнения </w:t>
      </w:r>
      <w:r>
        <w:rPr>
          <w:sz w:val="28"/>
          <w:szCs w:val="28"/>
        </w:rPr>
        <w:t>муниципального</w:t>
      </w:r>
      <w:r>
        <w:rPr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>
        <w:rPr>
          <w:sz w:val="28"/>
          <w:szCs w:val="28"/>
        </w:rPr>
        <w:t>муниципального</w:t>
      </w:r>
      <w:r>
        <w:rPr>
          <w:iCs/>
          <w:sz w:val="28"/>
          <w:szCs w:val="28"/>
        </w:rPr>
        <w:t xml:space="preserve"> социального заказа в отчетном финансовом году в течение 14 </w:t>
      </w:r>
      <w:r w:rsidR="007F1A43" w:rsidRPr="00D91A3F">
        <w:rPr>
          <w:iCs/>
          <w:sz w:val="28"/>
          <w:szCs w:val="28"/>
        </w:rPr>
        <w:t xml:space="preserve">рабочих </w:t>
      </w:r>
      <w:r w:rsidRPr="00D91A3F">
        <w:rPr>
          <w:iCs/>
          <w:sz w:val="28"/>
          <w:szCs w:val="28"/>
        </w:rPr>
        <w:t xml:space="preserve">дней со дня предоставления исполнителями услуг отчетов об исполнении соглашений, предусмотренных </w:t>
      </w:r>
      <w:hyperlink r:id="rId31" w:history="1">
        <w:r w:rsidRPr="00D91A3F">
          <w:rPr>
            <w:rStyle w:val="af8"/>
            <w:iCs/>
            <w:color w:val="auto"/>
            <w:sz w:val="28"/>
            <w:szCs w:val="28"/>
          </w:rPr>
          <w:t>частью 6 статьи 9</w:t>
        </w:r>
      </w:hyperlink>
      <w:r w:rsidRPr="00D91A3F">
        <w:rPr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D91A3F">
        <w:rPr>
          <w:sz w:val="28"/>
          <w:szCs w:val="28"/>
        </w:rPr>
        <w:t>муниципальной</w:t>
      </w:r>
      <w:r>
        <w:rPr>
          <w:iCs/>
          <w:sz w:val="28"/>
          <w:szCs w:val="28"/>
        </w:rPr>
        <w:t xml:space="preserve"> услуги в социальной сфере, включенных в отчеты о выполнении </w:t>
      </w:r>
      <w:r>
        <w:rPr>
          <w:sz w:val="28"/>
          <w:szCs w:val="28"/>
        </w:rPr>
        <w:t>муниципального</w:t>
      </w:r>
      <w:r>
        <w:rPr>
          <w:iCs/>
          <w:sz w:val="28"/>
          <w:szCs w:val="28"/>
        </w:rPr>
        <w:t xml:space="preserve"> задания </w:t>
      </w:r>
      <w:r>
        <w:rPr>
          <w:sz w:val="28"/>
          <w:szCs w:val="28"/>
        </w:rPr>
        <w:t>муниципальных</w:t>
      </w:r>
      <w:r>
        <w:rPr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75A5">
        <w:rPr>
          <w:sz w:val="28"/>
          <w:szCs w:val="28"/>
        </w:rPr>
        <w:t>7</w:t>
      </w:r>
      <w:r>
        <w:rPr>
          <w:sz w:val="28"/>
          <w:szCs w:val="28"/>
        </w:rPr>
        <w:t>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позднее10 рабочих дней со дня формирования такого отчета в порядке, установленном Министерством финансов Российской Федерации.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E75A5">
        <w:rPr>
          <w:sz w:val="28"/>
          <w:szCs w:val="28"/>
        </w:rPr>
        <w:t>8</w:t>
      </w:r>
      <w:r>
        <w:rPr>
          <w:sz w:val="28"/>
          <w:szCs w:val="28"/>
        </w:rPr>
        <w:t>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9E75A5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highlight w:val="yellow"/>
        </w:rPr>
      </w:pPr>
      <w:r>
        <w:rPr>
          <w:sz w:val="28"/>
          <w:szCs w:val="28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</w:t>
      </w:r>
      <w:hyperlink r:id="rId32" w:anchor="64U0IK" w:history="1">
        <w:r w:rsidR="00724C20" w:rsidRPr="00434694">
          <w:rPr>
            <w:rStyle w:val="af8"/>
            <w:rFonts w:eastAsia="Calibri"/>
            <w:color w:val="auto"/>
            <w:sz w:val="28"/>
            <w:szCs w:val="28"/>
            <w:u w:val="none"/>
            <w:shd w:val="clear" w:color="auto" w:fill="FFFFFF"/>
          </w:rPr>
          <w:t>Положением о формировании муниципального задания на оказание муниципальных услуг (выполнение работ) в отношении муниципальных учреждений муниципального образования Белореченский район и финансового обеспечения выполнения муниципального задания</w:t>
        </w:r>
      </w:hyperlink>
      <w:r w:rsidR="00724C20" w:rsidRPr="00434694">
        <w:rPr>
          <w:sz w:val="28"/>
          <w:szCs w:val="28"/>
          <w:shd w:val="clear" w:color="auto" w:fill="FFFFFF"/>
        </w:rPr>
        <w:t>,</w:t>
      </w:r>
      <w:r w:rsidR="00434694" w:rsidRPr="00434694">
        <w:rPr>
          <w:sz w:val="28"/>
          <w:szCs w:val="28"/>
          <w:shd w:val="clear" w:color="auto" w:fill="FFFFFF"/>
        </w:rPr>
        <w:t xml:space="preserve"> </w:t>
      </w:r>
      <w:r w:rsidR="00724C20" w:rsidRPr="00434694">
        <w:rPr>
          <w:sz w:val="28"/>
          <w:szCs w:val="28"/>
          <w:shd w:val="clear" w:color="auto" w:fill="FFFFFF"/>
        </w:rPr>
        <w:t xml:space="preserve"> </w:t>
      </w:r>
      <w:r w:rsidR="00724C20" w:rsidRPr="00D91A3F">
        <w:rPr>
          <w:sz w:val="28"/>
          <w:szCs w:val="28"/>
          <w:shd w:val="clear" w:color="auto" w:fill="FFFFFF"/>
        </w:rPr>
        <w:t>утвержденным </w:t>
      </w:r>
      <w:hyperlink r:id="rId33" w:anchor="64U0IK" w:history="1">
        <w:r w:rsidR="00724C20" w:rsidRPr="00D91A3F">
          <w:rPr>
            <w:rStyle w:val="af8"/>
            <w:rFonts w:eastAsia="Calibri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постановлением администрации муниципального образования Белореченский район от </w:t>
        </w:r>
        <w:r w:rsidR="00434694" w:rsidRPr="00D91A3F">
          <w:rPr>
            <w:rStyle w:val="af8"/>
            <w:rFonts w:eastAsia="Calibri"/>
            <w:color w:val="auto"/>
            <w:sz w:val="28"/>
            <w:szCs w:val="28"/>
            <w:u w:val="none"/>
            <w:shd w:val="clear" w:color="auto" w:fill="FFFFFF"/>
          </w:rPr>
          <w:t xml:space="preserve"> 28 сентября 2015 г. № 2351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Белореченский район  и финансового обеспечения выполнения муниципального задания».</w:t>
        </w:r>
      </w:hyperlink>
    </w:p>
    <w:p w:rsidR="008B76D7" w:rsidRPr="00D91A3F" w:rsidRDefault="008B76D7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1A3F">
        <w:rPr>
          <w:sz w:val="28"/>
          <w:szCs w:val="28"/>
        </w:rPr>
        <w:t>В случаях, предусмотренных пунктом 22 настоящих Правил, внеплановая проверка оказания муниципальных услуг в социальной сфере на основании муниципального задания муниципальным учреждением, в отношении которого уполномоченный орган, утвердивший муниципальный социальный заказ, не осуществляет функции и полномочия учредителя, может быть инициирована этим уполномоченным органом.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34DE">
        <w:rPr>
          <w:sz w:val="28"/>
          <w:szCs w:val="28"/>
        </w:rPr>
        <w:t>1</w:t>
      </w:r>
      <w:r w:rsidR="009E75A5" w:rsidRPr="009634DE">
        <w:rPr>
          <w:sz w:val="28"/>
          <w:szCs w:val="28"/>
        </w:rPr>
        <w:t>9</w:t>
      </w:r>
      <w:r w:rsidRPr="009634DE">
        <w:rPr>
          <w:sz w:val="28"/>
          <w:szCs w:val="28"/>
        </w:rPr>
        <w:t>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– требований к условиям и порядку оказания муниципальной услуги в социальной сфере, установленных уполномоченным органом.</w:t>
      </w:r>
    </w:p>
    <w:p w:rsidR="00A513C6" w:rsidRDefault="009E75A5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513C6">
        <w:rPr>
          <w:sz w:val="28"/>
          <w:szCs w:val="28"/>
        </w:rPr>
        <w:t>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5A5">
        <w:rPr>
          <w:sz w:val="28"/>
          <w:szCs w:val="28"/>
        </w:rPr>
        <w:t>1</w:t>
      </w:r>
      <w:r>
        <w:rPr>
          <w:sz w:val="28"/>
          <w:szCs w:val="28"/>
        </w:rPr>
        <w:t>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5A5">
        <w:rPr>
          <w:sz w:val="28"/>
          <w:szCs w:val="28"/>
        </w:rPr>
        <w:t>2</w:t>
      </w:r>
      <w:r>
        <w:rPr>
          <w:sz w:val="28"/>
          <w:szCs w:val="28"/>
        </w:rPr>
        <w:t xml:space="preserve">. Внеплановые проверки проводятся на основании </w:t>
      </w:r>
      <w:r w:rsidR="002C47F8" w:rsidRPr="006C1B65">
        <w:rPr>
          <w:sz w:val="28"/>
          <w:szCs w:val="28"/>
        </w:rPr>
        <w:t xml:space="preserve">приказа </w:t>
      </w:r>
      <w:r w:rsidRPr="006C1B65">
        <w:rPr>
          <w:sz w:val="28"/>
          <w:szCs w:val="28"/>
        </w:rPr>
        <w:t xml:space="preserve">уполномоченного органа, утверждаемого им в срок, не превышающий </w:t>
      </w:r>
      <w:r w:rsidR="00532205" w:rsidRPr="006C1B65">
        <w:rPr>
          <w:sz w:val="28"/>
          <w:szCs w:val="28"/>
        </w:rPr>
        <w:t>3х</w:t>
      </w:r>
      <w:r>
        <w:rPr>
          <w:sz w:val="28"/>
          <w:szCs w:val="28"/>
        </w:rPr>
        <w:t xml:space="preserve"> рабочих дн</w:t>
      </w:r>
      <w:r w:rsidR="00532205">
        <w:rPr>
          <w:sz w:val="28"/>
          <w:szCs w:val="28"/>
        </w:rPr>
        <w:t>ей</w:t>
      </w:r>
      <w:r>
        <w:rPr>
          <w:sz w:val="28"/>
          <w:szCs w:val="28"/>
        </w:rPr>
        <w:t xml:space="preserve"> со дня возникновения как минимум одного из следующих оснований: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поступление обращений и требований контрольно-надзорных и правоохранительных органов Российской Федерации;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5A5">
        <w:rPr>
          <w:sz w:val="28"/>
          <w:szCs w:val="28"/>
        </w:rPr>
        <w:t>3</w:t>
      </w:r>
      <w:r>
        <w:rPr>
          <w:sz w:val="28"/>
          <w:szCs w:val="28"/>
        </w:rPr>
        <w:t>. Проверки подразделяются на: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72067B" w:rsidRPr="00BE23D5" w:rsidRDefault="00A513C6" w:rsidP="0072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23D5">
        <w:rPr>
          <w:sz w:val="28"/>
          <w:szCs w:val="28"/>
        </w:rPr>
        <w:t>2</w:t>
      </w:r>
      <w:r w:rsidR="009E75A5" w:rsidRPr="00BE23D5">
        <w:rPr>
          <w:sz w:val="28"/>
          <w:szCs w:val="28"/>
        </w:rPr>
        <w:t>4</w:t>
      </w:r>
      <w:r w:rsidRPr="00BE23D5">
        <w:rPr>
          <w:sz w:val="28"/>
          <w:szCs w:val="28"/>
        </w:rPr>
        <w:t xml:space="preserve">. Срок проведения проверки определяется </w:t>
      </w:r>
      <w:r w:rsidR="00675D55" w:rsidRPr="00BE23D5">
        <w:rPr>
          <w:sz w:val="28"/>
          <w:szCs w:val="28"/>
        </w:rPr>
        <w:t>приказом</w:t>
      </w:r>
      <w:r w:rsidRPr="00BE23D5">
        <w:rPr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</w:t>
      </w:r>
      <w:r w:rsidRPr="00BE23D5">
        <w:rPr>
          <w:sz w:val="28"/>
          <w:szCs w:val="28"/>
        </w:rPr>
        <w:t>а</w:t>
      </w:r>
      <w:r w:rsidRPr="00BE23D5">
        <w:rPr>
          <w:sz w:val="28"/>
          <w:szCs w:val="28"/>
        </w:rPr>
        <w:t>на может быть продлен не более чем на 10 рабочих дней</w:t>
      </w:r>
      <w:r w:rsidR="0072067B" w:rsidRPr="00BE23D5">
        <w:rPr>
          <w:sz w:val="28"/>
          <w:szCs w:val="28"/>
        </w:rPr>
        <w:t xml:space="preserve"> в следующих случаях: </w:t>
      </w:r>
    </w:p>
    <w:p w:rsidR="0072067B" w:rsidRPr="00BE23D5" w:rsidRDefault="0072067B" w:rsidP="0072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23D5">
        <w:rPr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:rsidR="0072067B" w:rsidRPr="00480115" w:rsidRDefault="0072067B" w:rsidP="00720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23D5">
        <w:rPr>
          <w:sz w:val="28"/>
          <w:szCs w:val="28"/>
        </w:rPr>
        <w:t>2) необходимость получения дополнительных сведений и (или) докуме</w:t>
      </w:r>
      <w:r w:rsidRPr="00BE23D5">
        <w:rPr>
          <w:sz w:val="28"/>
          <w:szCs w:val="28"/>
        </w:rPr>
        <w:t>н</w:t>
      </w:r>
      <w:r w:rsidRPr="00BE23D5">
        <w:rPr>
          <w:sz w:val="28"/>
          <w:szCs w:val="28"/>
        </w:rPr>
        <w:t>тов, находящихся в распоряжении органов государственной власти, иных орг</w:t>
      </w:r>
      <w:r w:rsidRPr="00BE23D5">
        <w:rPr>
          <w:sz w:val="28"/>
          <w:szCs w:val="28"/>
        </w:rPr>
        <w:t>а</w:t>
      </w:r>
      <w:r w:rsidRPr="00BE23D5">
        <w:rPr>
          <w:sz w:val="28"/>
          <w:szCs w:val="28"/>
        </w:rPr>
        <w:t>нов местного самоуправления или организаций.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1A30">
        <w:rPr>
          <w:sz w:val="28"/>
          <w:szCs w:val="28"/>
        </w:rPr>
        <w:t>5</w:t>
      </w:r>
      <w:r>
        <w:rPr>
          <w:sz w:val="28"/>
          <w:szCs w:val="28"/>
        </w:rPr>
        <w:t>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текущего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A513C6" w:rsidRPr="008D2AE9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2AE9">
        <w:rPr>
          <w:sz w:val="28"/>
          <w:szCs w:val="28"/>
        </w:rPr>
        <w:t>2</w:t>
      </w:r>
      <w:r w:rsidR="0043083C" w:rsidRPr="008D2AE9">
        <w:rPr>
          <w:sz w:val="28"/>
          <w:szCs w:val="28"/>
        </w:rPr>
        <w:t>6</w:t>
      </w:r>
      <w:r w:rsidRPr="008D2AE9">
        <w:rPr>
          <w:sz w:val="28"/>
          <w:szCs w:val="28"/>
        </w:rPr>
        <w:t>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A513C6" w:rsidRPr="008D2AE9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2AE9">
        <w:rPr>
          <w:sz w:val="28"/>
          <w:szCs w:val="28"/>
        </w:rPr>
        <w:t>Указанные документы (копии) и материалы прилагаются к акту проверки.</w:t>
      </w:r>
    </w:p>
    <w:p w:rsidR="00A513C6" w:rsidRPr="008D2AE9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2AE9">
        <w:rPr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1E10F5" w:rsidRPr="00480115" w:rsidRDefault="001E10F5" w:rsidP="001E10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FD6">
        <w:rPr>
          <w:sz w:val="28"/>
          <w:szCs w:val="28"/>
        </w:rPr>
        <w:t>Акт проверки формируется уполномоченным органом не позднее 10 раб</w:t>
      </w:r>
      <w:r w:rsidRPr="00C90FD6">
        <w:rPr>
          <w:sz w:val="28"/>
          <w:szCs w:val="28"/>
        </w:rPr>
        <w:t>о</w:t>
      </w:r>
      <w:r w:rsidRPr="00C90FD6">
        <w:rPr>
          <w:sz w:val="28"/>
          <w:szCs w:val="28"/>
        </w:rPr>
        <w:t>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</w:t>
      </w:r>
      <w:r w:rsidRPr="00C90FD6">
        <w:rPr>
          <w:sz w:val="28"/>
          <w:szCs w:val="28"/>
        </w:rPr>
        <w:t>д</w:t>
      </w:r>
      <w:r w:rsidRPr="00C90FD6">
        <w:rPr>
          <w:sz w:val="28"/>
          <w:szCs w:val="28"/>
        </w:rPr>
        <w:t>ством электронного документа, подписанного усиленной квалифицированной электронной подписью лица, имеющего право действовать от имени уполном</w:t>
      </w:r>
      <w:r w:rsidRPr="00C90FD6">
        <w:rPr>
          <w:sz w:val="28"/>
          <w:szCs w:val="28"/>
        </w:rPr>
        <w:t>о</w:t>
      </w:r>
      <w:r w:rsidRPr="00C90FD6">
        <w:rPr>
          <w:sz w:val="28"/>
          <w:szCs w:val="28"/>
        </w:rPr>
        <w:t xml:space="preserve">ченного органа, и направленного по адресу электронной почты исполнителя </w:t>
      </w:r>
      <w:r w:rsidR="008D2AE9" w:rsidRPr="00C239D9">
        <w:rPr>
          <w:sz w:val="28"/>
          <w:szCs w:val="28"/>
        </w:rPr>
        <w:t>муниципальных</w:t>
      </w:r>
      <w:r w:rsidRPr="00C239D9">
        <w:rPr>
          <w:sz w:val="28"/>
          <w:szCs w:val="28"/>
        </w:rPr>
        <w:t xml:space="preserve"> услуг в социальной сфере, или иным доступным способом.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E5">
        <w:rPr>
          <w:sz w:val="28"/>
          <w:szCs w:val="28"/>
        </w:rPr>
        <w:t>2</w:t>
      </w:r>
      <w:r w:rsidR="0043083C">
        <w:rPr>
          <w:sz w:val="28"/>
          <w:szCs w:val="28"/>
        </w:rPr>
        <w:t>7</w:t>
      </w:r>
      <w:r w:rsidRPr="00355BE5">
        <w:rPr>
          <w:sz w:val="28"/>
          <w:szCs w:val="28"/>
        </w:rPr>
        <w:t>. Акт проверки должен содержать</w:t>
      </w:r>
      <w:r>
        <w:rPr>
          <w:sz w:val="28"/>
          <w:szCs w:val="28"/>
        </w:rPr>
        <w:t xml:space="preserve"> в себе описание нарушений, выявленных в ходе ее проведения.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положения нормативных правовых актов, которые были нарушены;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период, к которому относится выявленное нарушение.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083C">
        <w:rPr>
          <w:sz w:val="28"/>
          <w:szCs w:val="28"/>
        </w:rPr>
        <w:t>8</w:t>
      </w:r>
      <w:r>
        <w:rPr>
          <w:sz w:val="28"/>
          <w:szCs w:val="28"/>
        </w:rPr>
        <w:t>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083C">
        <w:rPr>
          <w:sz w:val="28"/>
          <w:szCs w:val="28"/>
        </w:rPr>
        <w:t>9</w:t>
      </w:r>
      <w:r>
        <w:rPr>
          <w:sz w:val="28"/>
          <w:szCs w:val="28"/>
        </w:rPr>
        <w:t>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A513C6" w:rsidRDefault="0043083C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513C6">
        <w:rPr>
          <w:sz w:val="28"/>
          <w:szCs w:val="28"/>
        </w:rPr>
        <w:t>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83C">
        <w:rPr>
          <w:sz w:val="28"/>
          <w:szCs w:val="28"/>
        </w:rPr>
        <w:t>1</w:t>
      </w:r>
      <w:r>
        <w:rPr>
          <w:sz w:val="28"/>
          <w:szCs w:val="28"/>
        </w:rPr>
        <w:t>. На основании акта проверки уполномоченный орган: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акта- требований к условиям и порядку оказания муниципальной услуги в социальной сфере, установленных уполномоченным органом;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принимает решение о возврате средств субсидии в бюджет муниципального образования Белореченский муниципальный район Краснодарского края в соответствии с бюджетным законодательством Российской Федерации в случаях, установленных соглашением;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A5D1B" w:rsidRPr="00264EE5">
        <w:rPr>
          <w:sz w:val="28"/>
          <w:szCs w:val="28"/>
        </w:rPr>
        <w:t xml:space="preserve">принимает решение о </w:t>
      </w:r>
      <w:r w:rsidRPr="00264EE5">
        <w:rPr>
          <w:sz w:val="28"/>
          <w:szCs w:val="28"/>
        </w:rPr>
        <w:t>растор</w:t>
      </w:r>
      <w:r w:rsidR="006A5D1B" w:rsidRPr="00264EE5">
        <w:rPr>
          <w:sz w:val="28"/>
          <w:szCs w:val="28"/>
        </w:rPr>
        <w:t>жении</w:t>
      </w:r>
      <w:r w:rsidRPr="00264EE5">
        <w:rPr>
          <w:sz w:val="28"/>
          <w:szCs w:val="28"/>
        </w:rPr>
        <w:t xml:space="preserve"> соглашени</w:t>
      </w:r>
      <w:r w:rsidR="006A5D1B" w:rsidRPr="00264EE5">
        <w:rPr>
          <w:sz w:val="28"/>
          <w:szCs w:val="28"/>
        </w:rPr>
        <w:t>я</w:t>
      </w:r>
      <w:r>
        <w:rPr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83C">
        <w:rPr>
          <w:sz w:val="28"/>
          <w:szCs w:val="28"/>
        </w:rPr>
        <w:t>2</w:t>
      </w:r>
      <w:r>
        <w:rPr>
          <w:sz w:val="28"/>
          <w:szCs w:val="28"/>
        </w:rPr>
        <w:t>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:rsidR="00A513C6" w:rsidRDefault="00A513C6" w:rsidP="00A513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083C">
        <w:rPr>
          <w:sz w:val="28"/>
          <w:szCs w:val="28"/>
        </w:rPr>
        <w:t>3</w:t>
      </w:r>
      <w:r>
        <w:rPr>
          <w:sz w:val="28"/>
          <w:szCs w:val="28"/>
        </w:rPr>
        <w:t>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муниципальных учреждениях в информационно-телекоммуникационной сети «Интернет».</w:t>
      </w:r>
    </w:p>
    <w:p w:rsidR="00A513C6" w:rsidRDefault="00A513C6" w:rsidP="00BD799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13C6" w:rsidRDefault="00A513C6" w:rsidP="00A513C6">
      <w:pPr>
        <w:jc w:val="both"/>
        <w:rPr>
          <w:sz w:val="28"/>
          <w:szCs w:val="28"/>
        </w:rPr>
      </w:pPr>
    </w:p>
    <w:p w:rsidR="00A513C6" w:rsidRDefault="00A513C6" w:rsidP="00A513C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начальника</w:t>
      </w:r>
    </w:p>
    <w:p w:rsidR="00A513C6" w:rsidRDefault="00A513C6" w:rsidP="00A51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образованием администрации </w:t>
      </w:r>
    </w:p>
    <w:p w:rsidR="00A513C6" w:rsidRDefault="00A513C6" w:rsidP="00A51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A513C6" w:rsidRDefault="00A513C6" w:rsidP="00A51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Белореченский муниципальный </w:t>
      </w:r>
    </w:p>
    <w:p w:rsidR="004128D8" w:rsidRDefault="00A513C6" w:rsidP="00A513C6">
      <w:pPr>
        <w:jc w:val="both"/>
        <w:rPr>
          <w:sz w:val="28"/>
          <w:szCs w:val="28"/>
        </w:rPr>
        <w:sectPr w:rsidR="004128D8" w:rsidSect="00A02F7C">
          <w:headerReference w:type="even" r:id="rId34"/>
          <w:headerReference w:type="default" r:id="rId35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район Краснодарского края                                                                </w:t>
      </w:r>
      <w:r w:rsidR="00056B37">
        <w:rPr>
          <w:sz w:val="28"/>
          <w:szCs w:val="28"/>
        </w:rPr>
        <w:t>Т.А.Лопатько</w:t>
      </w:r>
    </w:p>
    <w:p w:rsidR="004128D8" w:rsidRDefault="004128D8" w:rsidP="00A513C6">
      <w:pPr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8"/>
        <w:gridCol w:w="5062"/>
      </w:tblGrid>
      <w:tr w:rsidR="004128D8" w:rsidRPr="005D466A" w:rsidTr="00E8176E">
        <w:tc>
          <w:tcPr>
            <w:tcW w:w="9498" w:type="dxa"/>
          </w:tcPr>
          <w:p w:rsidR="004128D8" w:rsidRPr="005D466A" w:rsidRDefault="004128D8" w:rsidP="00E8176E">
            <w:pPr>
              <w:rPr>
                <w:sz w:val="28"/>
                <w:szCs w:val="28"/>
              </w:rPr>
            </w:pPr>
          </w:p>
        </w:tc>
        <w:tc>
          <w:tcPr>
            <w:tcW w:w="5062" w:type="dxa"/>
          </w:tcPr>
          <w:p w:rsidR="004128D8" w:rsidRPr="00CE7BA9" w:rsidRDefault="004128D8" w:rsidP="00E8176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E7BA9">
              <w:rPr>
                <w:bCs/>
                <w:sz w:val="28"/>
                <w:szCs w:val="28"/>
              </w:rPr>
              <w:t>Приложение</w:t>
            </w:r>
          </w:p>
          <w:p w:rsidR="004128D8" w:rsidRPr="00CE7BA9" w:rsidRDefault="004128D8" w:rsidP="00E8176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E7BA9">
              <w:rPr>
                <w:bCs/>
                <w:sz w:val="28"/>
                <w:szCs w:val="28"/>
              </w:rPr>
              <w:t>к Порядку формирования муниципал</w:t>
            </w:r>
            <w:r w:rsidRPr="00CE7BA9">
              <w:rPr>
                <w:bCs/>
                <w:sz w:val="28"/>
                <w:szCs w:val="28"/>
              </w:rPr>
              <w:t>ь</w:t>
            </w:r>
            <w:r w:rsidRPr="00CE7BA9">
              <w:rPr>
                <w:bCs/>
                <w:sz w:val="28"/>
                <w:szCs w:val="28"/>
              </w:rPr>
              <w:t>ных социальных заказов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7BA9">
              <w:rPr>
                <w:bCs/>
                <w:sz w:val="28"/>
                <w:szCs w:val="28"/>
              </w:rPr>
              <w:t xml:space="preserve">на оказание </w:t>
            </w:r>
            <w:r>
              <w:rPr>
                <w:bCs/>
                <w:sz w:val="28"/>
                <w:szCs w:val="28"/>
              </w:rPr>
              <w:t>м</w:t>
            </w:r>
            <w:r w:rsidRPr="00CE7BA9">
              <w:rPr>
                <w:bCs/>
                <w:sz w:val="28"/>
                <w:szCs w:val="28"/>
              </w:rPr>
              <w:t>униципальных услуг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7BA9">
              <w:rPr>
                <w:bCs/>
                <w:sz w:val="28"/>
                <w:szCs w:val="28"/>
              </w:rPr>
              <w:t xml:space="preserve">в социальной сфере, отнесенных </w:t>
            </w:r>
          </w:p>
          <w:p w:rsidR="004128D8" w:rsidRPr="00CE7BA9" w:rsidRDefault="004128D8" w:rsidP="00E8176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E7BA9">
              <w:rPr>
                <w:bCs/>
                <w:sz w:val="28"/>
                <w:szCs w:val="28"/>
              </w:rPr>
              <w:t>к полномочиям органов местного</w:t>
            </w:r>
          </w:p>
          <w:p w:rsidR="004128D8" w:rsidRPr="005D466A" w:rsidRDefault="004128D8" w:rsidP="00E8176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E7BA9">
              <w:rPr>
                <w:bCs/>
                <w:sz w:val="28"/>
                <w:szCs w:val="28"/>
              </w:rPr>
              <w:t>самоуправления муниципального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E7BA9">
              <w:rPr>
                <w:bCs/>
                <w:sz w:val="28"/>
                <w:szCs w:val="28"/>
              </w:rPr>
              <w:t>обр</w:t>
            </w:r>
            <w:r w:rsidRPr="00CE7BA9">
              <w:rPr>
                <w:bCs/>
                <w:sz w:val="28"/>
                <w:szCs w:val="28"/>
              </w:rPr>
              <w:t>а</w:t>
            </w:r>
            <w:r w:rsidRPr="00CE7BA9">
              <w:rPr>
                <w:bCs/>
                <w:sz w:val="28"/>
                <w:szCs w:val="28"/>
              </w:rPr>
              <w:t xml:space="preserve">зования Белореченский </w:t>
            </w:r>
            <w:r w:rsidRPr="00370D60">
              <w:rPr>
                <w:bCs/>
                <w:sz w:val="28"/>
                <w:szCs w:val="28"/>
              </w:rPr>
              <w:t>муниципальный район Краснодарского края</w:t>
            </w:r>
            <w:r w:rsidRPr="00CE7BA9">
              <w:rPr>
                <w:bCs/>
                <w:sz w:val="28"/>
                <w:szCs w:val="28"/>
              </w:rPr>
              <w:t>, о форме и сроках формирования отчета об их и</w:t>
            </w:r>
            <w:r w:rsidRPr="00CE7BA9">
              <w:rPr>
                <w:bCs/>
                <w:sz w:val="28"/>
                <w:szCs w:val="28"/>
              </w:rPr>
              <w:t>с</w:t>
            </w:r>
            <w:r w:rsidRPr="00CE7BA9">
              <w:rPr>
                <w:bCs/>
                <w:sz w:val="28"/>
                <w:szCs w:val="28"/>
              </w:rPr>
              <w:t>полнении</w:t>
            </w:r>
          </w:p>
        </w:tc>
      </w:tr>
    </w:tbl>
    <w:p w:rsidR="004128D8" w:rsidRDefault="004128D8" w:rsidP="004128D8">
      <w:pPr>
        <w:rPr>
          <w:sz w:val="28"/>
          <w:szCs w:val="28"/>
        </w:rPr>
      </w:pPr>
    </w:p>
    <w:p w:rsidR="004128D8" w:rsidRDefault="004128D8" w:rsidP="004128D8">
      <w:pPr>
        <w:rPr>
          <w:sz w:val="28"/>
          <w:szCs w:val="28"/>
        </w:rPr>
      </w:pPr>
    </w:p>
    <w:p w:rsidR="004128D8" w:rsidRPr="00370D60" w:rsidRDefault="004128D8" w:rsidP="004128D8">
      <w:pPr>
        <w:jc w:val="center"/>
        <w:rPr>
          <w:color w:val="000000"/>
          <w:sz w:val="28"/>
          <w:szCs w:val="28"/>
        </w:rPr>
      </w:pPr>
      <w:r w:rsidRPr="00370D60">
        <w:rPr>
          <w:color w:val="000000"/>
          <w:sz w:val="28"/>
          <w:szCs w:val="28"/>
        </w:rPr>
        <w:t>ФОРМА</w:t>
      </w:r>
    </w:p>
    <w:p w:rsidR="004128D8" w:rsidRPr="00370D60" w:rsidRDefault="004128D8" w:rsidP="004128D8">
      <w:pPr>
        <w:jc w:val="center"/>
        <w:rPr>
          <w:color w:val="000000"/>
          <w:sz w:val="28"/>
          <w:szCs w:val="28"/>
        </w:rPr>
      </w:pPr>
      <w:r w:rsidRPr="00370D60">
        <w:rPr>
          <w:color w:val="000000"/>
          <w:sz w:val="28"/>
          <w:szCs w:val="28"/>
        </w:rPr>
        <w:t>муниципального социального заказа на оказание</w:t>
      </w:r>
    </w:p>
    <w:p w:rsidR="004128D8" w:rsidRPr="00370D60" w:rsidRDefault="004128D8" w:rsidP="004128D8">
      <w:pPr>
        <w:jc w:val="center"/>
        <w:rPr>
          <w:color w:val="000000"/>
          <w:sz w:val="28"/>
          <w:szCs w:val="28"/>
        </w:rPr>
      </w:pPr>
      <w:r w:rsidRPr="00370D60">
        <w:rPr>
          <w:color w:val="000000"/>
          <w:sz w:val="28"/>
          <w:szCs w:val="28"/>
        </w:rPr>
        <w:t>муниципальных услуг в социальной сфере</w:t>
      </w:r>
    </w:p>
    <w:p w:rsidR="004128D8" w:rsidRPr="005D466A" w:rsidRDefault="004128D8" w:rsidP="004128D8">
      <w:pPr>
        <w:jc w:val="center"/>
        <w:rPr>
          <w:color w:val="000000"/>
          <w:sz w:val="28"/>
          <w:szCs w:val="28"/>
        </w:rPr>
      </w:pPr>
    </w:p>
    <w:p w:rsidR="004128D8" w:rsidRPr="00CE7BA9" w:rsidRDefault="004128D8" w:rsidP="004128D8">
      <w:pPr>
        <w:jc w:val="center"/>
        <w:rPr>
          <w:b/>
          <w:bCs/>
          <w:color w:val="000000"/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 xml:space="preserve">Муниципальный социальный заказ на оказание муниципальных </w:t>
      </w:r>
    </w:p>
    <w:p w:rsidR="004128D8" w:rsidRPr="00CE7BA9" w:rsidRDefault="004128D8" w:rsidP="004128D8">
      <w:pPr>
        <w:jc w:val="center"/>
        <w:rPr>
          <w:b/>
          <w:bCs/>
          <w:color w:val="000000"/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>услуг в социальной сфере на 20__ год и на плановый период 20___ - 20___ годов</w:t>
      </w:r>
    </w:p>
    <w:p w:rsidR="004128D8" w:rsidRPr="00CE7BA9" w:rsidRDefault="004128D8" w:rsidP="004128D8">
      <w:pPr>
        <w:jc w:val="center"/>
        <w:rPr>
          <w:b/>
          <w:bCs/>
          <w:color w:val="000000"/>
          <w:sz w:val="28"/>
          <w:szCs w:val="28"/>
        </w:rPr>
      </w:pPr>
      <w:r w:rsidRPr="00CE7BA9">
        <w:rPr>
          <w:b/>
          <w:bCs/>
          <w:color w:val="000000"/>
          <w:sz w:val="28"/>
          <w:szCs w:val="28"/>
        </w:rPr>
        <w:t>на _______________ 20___ г.</w:t>
      </w:r>
    </w:p>
    <w:p w:rsidR="004128D8" w:rsidRDefault="004128D8" w:rsidP="004128D8">
      <w:pPr>
        <w:jc w:val="center"/>
        <w:rPr>
          <w:color w:val="000000"/>
          <w:sz w:val="28"/>
          <w:szCs w:val="28"/>
        </w:rPr>
      </w:pPr>
    </w:p>
    <w:p w:rsidR="004128D8" w:rsidRPr="00CE7BA9" w:rsidRDefault="004128D8" w:rsidP="004128D8">
      <w:pPr>
        <w:jc w:val="center"/>
        <w:rPr>
          <w:color w:val="000000"/>
          <w:sz w:val="28"/>
          <w:szCs w:val="28"/>
        </w:rPr>
      </w:pPr>
      <w:r w:rsidRPr="00CE7BA9">
        <w:rPr>
          <w:color w:val="000000"/>
          <w:sz w:val="28"/>
          <w:szCs w:val="28"/>
        </w:rPr>
        <w:t>Коды</w:t>
      </w:r>
    </w:p>
    <w:p w:rsidR="004128D8" w:rsidRDefault="004128D8" w:rsidP="004128D8">
      <w:pPr>
        <w:jc w:val="center"/>
        <w:rPr>
          <w:sz w:val="28"/>
          <w:szCs w:val="28"/>
        </w:rPr>
      </w:pPr>
    </w:p>
    <w:p w:rsidR="004128D8" w:rsidRPr="00CE7BA9" w:rsidRDefault="004128D8" w:rsidP="004128D8">
      <w:pPr>
        <w:rPr>
          <w:color w:val="000000"/>
          <w:sz w:val="28"/>
          <w:szCs w:val="28"/>
        </w:rPr>
      </w:pPr>
      <w:r w:rsidRPr="00CE7BA9">
        <w:rPr>
          <w:color w:val="000000"/>
          <w:sz w:val="28"/>
          <w:szCs w:val="28"/>
        </w:rPr>
        <w:t>Уполномоченный орган _______________________________________________________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1129"/>
      </w:tblGrid>
      <w:tr w:rsidR="004128D8" w:rsidRPr="00CE7BA9" w:rsidTr="00E8176E">
        <w:tc>
          <w:tcPr>
            <w:tcW w:w="1582" w:type="dxa"/>
            <w:shd w:val="clear" w:color="auto" w:fill="auto"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  <w:r w:rsidRPr="00CE7BA9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129" w:type="dxa"/>
            <w:shd w:val="clear" w:color="auto" w:fill="auto"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28D8" w:rsidRPr="00CE7BA9" w:rsidTr="00E8176E">
        <w:tc>
          <w:tcPr>
            <w:tcW w:w="1582" w:type="dxa"/>
            <w:shd w:val="clear" w:color="auto" w:fill="auto"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  <w:r w:rsidRPr="00CE7BA9">
              <w:rPr>
                <w:color w:val="000000"/>
                <w:sz w:val="28"/>
                <w:szCs w:val="28"/>
              </w:rPr>
              <w:t>по ОКПО</w:t>
            </w:r>
          </w:p>
        </w:tc>
        <w:tc>
          <w:tcPr>
            <w:tcW w:w="1129" w:type="dxa"/>
            <w:shd w:val="clear" w:color="auto" w:fill="auto"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28D8" w:rsidRPr="00CE7BA9" w:rsidTr="00E8176E">
        <w:tc>
          <w:tcPr>
            <w:tcW w:w="1582" w:type="dxa"/>
            <w:shd w:val="clear" w:color="auto" w:fill="auto"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  <w:r w:rsidRPr="00CE7BA9">
              <w:rPr>
                <w:color w:val="000000"/>
                <w:sz w:val="28"/>
                <w:szCs w:val="28"/>
              </w:rPr>
              <w:t>Глава БК</w:t>
            </w:r>
          </w:p>
        </w:tc>
        <w:tc>
          <w:tcPr>
            <w:tcW w:w="1129" w:type="dxa"/>
            <w:shd w:val="clear" w:color="auto" w:fill="auto"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28D8" w:rsidRPr="00CE7BA9" w:rsidTr="00E8176E">
        <w:tc>
          <w:tcPr>
            <w:tcW w:w="1582" w:type="dxa"/>
            <w:shd w:val="clear" w:color="auto" w:fill="auto"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128D8" w:rsidRPr="00CE7BA9" w:rsidRDefault="004128D8" w:rsidP="00E8176E">
            <w:pPr>
              <w:ind w:right="-75"/>
              <w:jc w:val="center"/>
              <w:rPr>
                <w:color w:val="000000"/>
                <w:sz w:val="28"/>
                <w:szCs w:val="28"/>
              </w:rPr>
            </w:pPr>
            <w:r w:rsidRPr="00CE7BA9">
              <w:rPr>
                <w:color w:val="000000"/>
                <w:sz w:val="28"/>
                <w:szCs w:val="28"/>
              </w:rPr>
              <w:t>по ОКТМО</w:t>
            </w:r>
          </w:p>
        </w:tc>
        <w:tc>
          <w:tcPr>
            <w:tcW w:w="1129" w:type="dxa"/>
            <w:shd w:val="clear" w:color="auto" w:fill="auto"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4128D8" w:rsidRPr="005D466A" w:rsidRDefault="004128D8" w:rsidP="004128D8">
      <w:pPr>
        <w:jc w:val="center"/>
        <w:rPr>
          <w:color w:val="000000"/>
          <w:sz w:val="24"/>
          <w:szCs w:val="24"/>
        </w:rPr>
      </w:pPr>
      <w:r w:rsidRPr="005D466A">
        <w:rPr>
          <w:color w:val="000000"/>
          <w:sz w:val="24"/>
          <w:szCs w:val="24"/>
        </w:rPr>
        <w:t>(полное наименование уполномоченного органа)</w:t>
      </w:r>
    </w:p>
    <w:p w:rsidR="004128D8" w:rsidRPr="00CE7BA9" w:rsidRDefault="004128D8" w:rsidP="004128D8">
      <w:pPr>
        <w:rPr>
          <w:color w:val="000000"/>
          <w:sz w:val="28"/>
          <w:szCs w:val="28"/>
        </w:rPr>
      </w:pPr>
      <w:r w:rsidRPr="00CE7BA9">
        <w:rPr>
          <w:color w:val="000000"/>
          <w:sz w:val="28"/>
          <w:szCs w:val="28"/>
        </w:rPr>
        <w:t>Наименование бюджета _______________________________________________________</w:t>
      </w:r>
    </w:p>
    <w:p w:rsidR="004128D8" w:rsidRPr="00CE7BA9" w:rsidRDefault="004128D8" w:rsidP="004128D8">
      <w:pPr>
        <w:rPr>
          <w:color w:val="000000"/>
          <w:sz w:val="28"/>
          <w:szCs w:val="28"/>
        </w:rPr>
      </w:pPr>
    </w:p>
    <w:p w:rsidR="004128D8" w:rsidRPr="00CE7BA9" w:rsidRDefault="004128D8" w:rsidP="004128D8">
      <w:pPr>
        <w:rPr>
          <w:color w:val="000000"/>
          <w:sz w:val="28"/>
          <w:szCs w:val="28"/>
        </w:rPr>
      </w:pPr>
      <w:r w:rsidRPr="00CE7BA9">
        <w:rPr>
          <w:color w:val="000000"/>
          <w:sz w:val="28"/>
          <w:szCs w:val="28"/>
        </w:rPr>
        <w:t>Статус                              _______________________________________________________</w:t>
      </w:r>
    </w:p>
    <w:p w:rsidR="004128D8" w:rsidRPr="00CE7BA9" w:rsidRDefault="004128D8" w:rsidP="004128D8">
      <w:pPr>
        <w:rPr>
          <w:color w:val="000000"/>
          <w:sz w:val="28"/>
          <w:szCs w:val="28"/>
        </w:rPr>
      </w:pPr>
    </w:p>
    <w:p w:rsidR="004128D8" w:rsidRPr="00CE7BA9" w:rsidRDefault="00CE77A9" w:rsidP="004128D8">
      <w:pPr>
        <w:rPr>
          <w:color w:val="000000"/>
          <w:sz w:val="28"/>
          <w:szCs w:val="28"/>
        </w:rPr>
      </w:pPr>
      <w:r w:rsidRPr="00812CF9">
        <w:rPr>
          <w:color w:val="000000"/>
          <w:sz w:val="28"/>
          <w:szCs w:val="28"/>
        </w:rPr>
        <w:t>Отрасль социальной сферы</w:t>
      </w:r>
      <w:r w:rsidR="004128D8" w:rsidRPr="00CE7BA9">
        <w:rPr>
          <w:color w:val="000000"/>
          <w:sz w:val="28"/>
          <w:szCs w:val="28"/>
        </w:rPr>
        <w:t xml:space="preserve"> ____________________________________________________</w:t>
      </w:r>
    </w:p>
    <w:p w:rsidR="004128D8" w:rsidRPr="00E8673F" w:rsidRDefault="004128D8" w:rsidP="004128D8">
      <w:pPr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b/>
          <w:bCs/>
          <w:color w:val="000000"/>
        </w:rPr>
      </w:pPr>
      <w:r w:rsidRPr="00E8673F">
        <w:rPr>
          <w:b/>
          <w:bCs/>
          <w:color w:val="000000"/>
        </w:rPr>
        <w:t>Общие сведения о муниципальном социальном заказе на оказание муниципальных</w:t>
      </w:r>
    </w:p>
    <w:p w:rsidR="004128D8" w:rsidRPr="00E8673F" w:rsidRDefault="004128D8" w:rsidP="004128D8">
      <w:pPr>
        <w:jc w:val="center"/>
        <w:rPr>
          <w:b/>
          <w:bCs/>
          <w:color w:val="000000"/>
        </w:rPr>
      </w:pPr>
      <w:r w:rsidRPr="00E8673F">
        <w:rPr>
          <w:b/>
          <w:bCs/>
          <w:color w:val="000000"/>
        </w:rPr>
        <w:t>услуг в социальной сфере (далее - муниципальный социальный заказ) в очередном</w:t>
      </w:r>
    </w:p>
    <w:p w:rsidR="004128D8" w:rsidRPr="00E8673F" w:rsidRDefault="004128D8" w:rsidP="004128D8">
      <w:pPr>
        <w:jc w:val="center"/>
        <w:rPr>
          <w:color w:val="000000"/>
        </w:rPr>
      </w:pPr>
      <w:r w:rsidRPr="00E8673F">
        <w:rPr>
          <w:b/>
          <w:bCs/>
          <w:color w:val="000000"/>
        </w:rPr>
        <w:t>финансовом году и плановом периоде, а также за пределами планового периода</w:t>
      </w:r>
    </w:p>
    <w:p w:rsidR="004128D8" w:rsidRPr="00E8673F" w:rsidRDefault="004128D8" w:rsidP="004128D8">
      <w:pPr>
        <w:jc w:val="both"/>
      </w:pPr>
    </w:p>
    <w:p w:rsidR="004128D8" w:rsidRPr="00E8673F" w:rsidRDefault="004128D8" w:rsidP="004128D8">
      <w:pPr>
        <w:jc w:val="center"/>
        <w:rPr>
          <w:color w:val="000000"/>
        </w:rPr>
      </w:pPr>
      <w:r w:rsidRPr="00E8673F">
        <w:rPr>
          <w:b/>
          <w:bCs/>
          <w:color w:val="000000"/>
        </w:rPr>
        <w:t>1. Общие сведения о муниципальном социальном заказе на 20__ год (на очередной финансовый год)</w:t>
      </w:r>
    </w:p>
    <w:p w:rsidR="004128D8" w:rsidRPr="00E8673F" w:rsidRDefault="004128D8" w:rsidP="004128D8">
      <w:pPr>
        <w:jc w:val="right"/>
      </w:pPr>
    </w:p>
    <w:tbl>
      <w:tblPr>
        <w:tblW w:w="14596" w:type="dxa"/>
        <w:tblLayout w:type="fixed"/>
        <w:tblLook w:val="04A0"/>
      </w:tblPr>
      <w:tblGrid>
        <w:gridCol w:w="1573"/>
        <w:gridCol w:w="1606"/>
        <w:gridCol w:w="1606"/>
        <w:gridCol w:w="1315"/>
        <w:gridCol w:w="1266"/>
        <w:gridCol w:w="925"/>
        <w:gridCol w:w="584"/>
        <w:gridCol w:w="1753"/>
        <w:gridCol w:w="1841"/>
        <w:gridCol w:w="993"/>
        <w:gridCol w:w="1134"/>
      </w:tblGrid>
      <w:tr w:rsidR="004128D8" w:rsidRPr="00BD33C8" w:rsidTr="00E8176E">
        <w:trPr>
          <w:trHeight w:val="2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63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128D8" w:rsidRPr="00BD33C8" w:rsidTr="00E8176E">
        <w:trPr>
          <w:trHeight w:val="2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наименование показателя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единица измерения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всего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из них</w:t>
            </w:r>
          </w:p>
        </w:tc>
      </w:tr>
      <w:tr w:rsidR="004128D8" w:rsidRPr="00BD33C8" w:rsidTr="00E8176E">
        <w:trPr>
          <w:trHeight w:val="2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наименование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код по ОКЕИ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в соответствии с конкурсом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4128D8" w:rsidRPr="00BD33C8" w:rsidTr="00E8176E">
        <w:trPr>
          <w:trHeight w:val="2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11</w:t>
            </w:r>
          </w:p>
        </w:tc>
      </w:tr>
      <w:tr w:rsidR="004128D8" w:rsidRPr="00BD33C8" w:rsidTr="00E8176E">
        <w:trPr>
          <w:trHeight w:val="2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</w:tr>
      <w:tr w:rsidR="004128D8" w:rsidRPr="00BD33C8" w:rsidTr="00E8176E">
        <w:trPr>
          <w:trHeight w:val="20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</w:tr>
      <w:tr w:rsidR="004128D8" w:rsidRPr="00BD33C8" w:rsidTr="00E8176E">
        <w:trPr>
          <w:trHeight w:val="2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</w:tr>
      <w:tr w:rsidR="004128D8" w:rsidRPr="00BD33C8" w:rsidTr="00E8176E">
        <w:trPr>
          <w:trHeight w:val="2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BD33C8" w:rsidRDefault="004128D8" w:rsidP="00E8176E">
            <w:pPr>
              <w:suppressAutoHyphens/>
              <w:jc w:val="center"/>
              <w:rPr>
                <w:color w:val="000000"/>
              </w:rPr>
            </w:pPr>
          </w:p>
        </w:tc>
      </w:tr>
    </w:tbl>
    <w:p w:rsidR="004128D8" w:rsidRPr="00E8673F" w:rsidRDefault="004128D8" w:rsidP="004128D8">
      <w:pPr>
        <w:jc w:val="both"/>
      </w:pPr>
    </w:p>
    <w:p w:rsidR="004128D8" w:rsidRPr="00E8673F" w:rsidRDefault="004128D8" w:rsidP="004128D8">
      <w:pPr>
        <w:jc w:val="center"/>
        <w:rPr>
          <w:b/>
          <w:bCs/>
          <w:color w:val="000000"/>
        </w:rPr>
      </w:pPr>
      <w:r w:rsidRPr="00E8673F">
        <w:rPr>
          <w:b/>
          <w:bCs/>
          <w:color w:val="000000"/>
        </w:rPr>
        <w:t>2. Общие сведения о муниципальном социальном заказе на 20__ год (на 1-ый год планового периода)</w:t>
      </w:r>
    </w:p>
    <w:p w:rsidR="004128D8" w:rsidRPr="00E8673F" w:rsidRDefault="004128D8" w:rsidP="004128D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0"/>
        <w:gridCol w:w="1546"/>
        <w:gridCol w:w="1522"/>
        <w:gridCol w:w="1381"/>
        <w:gridCol w:w="1381"/>
        <w:gridCol w:w="841"/>
        <w:gridCol w:w="739"/>
        <w:gridCol w:w="1618"/>
        <w:gridCol w:w="2018"/>
        <w:gridCol w:w="961"/>
        <w:gridCol w:w="1486"/>
      </w:tblGrid>
      <w:tr w:rsidR="004128D8" w:rsidRPr="00BD33C8" w:rsidTr="00E8176E">
        <w:trPr>
          <w:trHeight w:val="20"/>
        </w:trPr>
        <w:tc>
          <w:tcPr>
            <w:tcW w:w="506" w:type="pct"/>
            <w:vMerge w:val="restar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Наименование муниципал</w:t>
            </w:r>
            <w:r w:rsidRPr="00BD33C8">
              <w:rPr>
                <w:color w:val="000000"/>
              </w:rPr>
              <w:t>ь</w:t>
            </w:r>
            <w:r w:rsidRPr="00BD33C8">
              <w:rPr>
                <w:color w:val="000000"/>
              </w:rPr>
              <w:t>ной услуги (укрупненной муниципал</w:t>
            </w:r>
            <w:r w:rsidRPr="00BD33C8">
              <w:rPr>
                <w:color w:val="000000"/>
              </w:rPr>
              <w:t>ь</w:t>
            </w:r>
            <w:r w:rsidRPr="00BD33C8">
              <w:rPr>
                <w:color w:val="000000"/>
              </w:rPr>
              <w:t>ной услуги)</w:t>
            </w:r>
          </w:p>
        </w:tc>
        <w:tc>
          <w:tcPr>
            <w:tcW w:w="515" w:type="pct"/>
            <w:vMerge w:val="restar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Год определ</w:t>
            </w:r>
            <w:r w:rsidRPr="00BD33C8">
              <w:rPr>
                <w:color w:val="000000"/>
              </w:rPr>
              <w:t>е</w:t>
            </w:r>
            <w:r w:rsidRPr="00BD33C8">
              <w:rPr>
                <w:color w:val="000000"/>
              </w:rPr>
              <w:t>ния исполн</w:t>
            </w:r>
            <w:r w:rsidRPr="00BD33C8">
              <w:rPr>
                <w:color w:val="000000"/>
              </w:rPr>
              <w:t>и</w:t>
            </w:r>
            <w:r w:rsidRPr="00BD33C8">
              <w:rPr>
                <w:color w:val="000000"/>
              </w:rPr>
              <w:t>телей муниц</w:t>
            </w:r>
            <w:r w:rsidRPr="00BD33C8">
              <w:rPr>
                <w:color w:val="000000"/>
              </w:rPr>
              <w:t>и</w:t>
            </w:r>
            <w:r w:rsidRPr="00BD33C8">
              <w:rPr>
                <w:color w:val="000000"/>
              </w:rPr>
              <w:t>пальных услуг (укрупненной муниципал</w:t>
            </w:r>
            <w:r w:rsidRPr="00BD33C8">
              <w:rPr>
                <w:color w:val="000000"/>
              </w:rPr>
              <w:t>ь</w:t>
            </w:r>
            <w:r w:rsidRPr="00BD33C8">
              <w:rPr>
                <w:color w:val="000000"/>
              </w:rPr>
              <w:t>ной услуги)</w:t>
            </w:r>
          </w:p>
        </w:tc>
        <w:tc>
          <w:tcPr>
            <w:tcW w:w="507" w:type="pct"/>
            <w:vMerge w:val="restar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Место оказ</w:t>
            </w:r>
            <w:r w:rsidRPr="00BD33C8">
              <w:rPr>
                <w:color w:val="000000"/>
              </w:rPr>
              <w:t>а</w:t>
            </w:r>
            <w:r w:rsidRPr="00BD33C8">
              <w:rPr>
                <w:color w:val="000000"/>
              </w:rPr>
              <w:t>ния муниц</w:t>
            </w:r>
            <w:r w:rsidRPr="00BD33C8">
              <w:rPr>
                <w:color w:val="000000"/>
              </w:rPr>
              <w:t>и</w:t>
            </w:r>
            <w:r w:rsidRPr="00BD33C8">
              <w:rPr>
                <w:color w:val="000000"/>
              </w:rPr>
              <w:t>пальной усл</w:t>
            </w:r>
            <w:r w:rsidRPr="00BD33C8">
              <w:rPr>
                <w:color w:val="000000"/>
              </w:rPr>
              <w:t>у</w:t>
            </w:r>
            <w:r w:rsidRPr="00BD33C8">
              <w:rPr>
                <w:color w:val="000000"/>
              </w:rPr>
              <w:t>ги (укрупне</w:t>
            </w:r>
            <w:r w:rsidRPr="00BD33C8">
              <w:rPr>
                <w:color w:val="000000"/>
              </w:rPr>
              <w:t>н</w:t>
            </w:r>
            <w:r w:rsidRPr="00BD33C8">
              <w:rPr>
                <w:color w:val="000000"/>
              </w:rPr>
              <w:t>ной муниц</w:t>
            </w:r>
            <w:r w:rsidRPr="00BD33C8">
              <w:rPr>
                <w:color w:val="000000"/>
              </w:rPr>
              <w:t>и</w:t>
            </w:r>
            <w:r w:rsidRPr="00BD33C8">
              <w:rPr>
                <w:color w:val="000000"/>
              </w:rPr>
              <w:t>пальной усл</w:t>
            </w:r>
            <w:r w:rsidRPr="00BD33C8">
              <w:rPr>
                <w:color w:val="000000"/>
              </w:rPr>
              <w:t>у</w:t>
            </w:r>
            <w:r w:rsidRPr="00BD33C8">
              <w:rPr>
                <w:color w:val="000000"/>
              </w:rPr>
              <w:t>ги)</w:t>
            </w:r>
          </w:p>
        </w:tc>
        <w:tc>
          <w:tcPr>
            <w:tcW w:w="1200" w:type="pct"/>
            <w:gridSpan w:val="3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Показатель, характеризующий объем оказания муниципальной услуги (у</w:t>
            </w:r>
            <w:r w:rsidRPr="00BD33C8">
              <w:rPr>
                <w:color w:val="000000"/>
              </w:rPr>
              <w:t>к</w:t>
            </w:r>
            <w:r w:rsidRPr="00BD33C8">
              <w:rPr>
                <w:color w:val="000000"/>
              </w:rPr>
              <w:t>рупненной муниципальной услуги)</w:t>
            </w:r>
          </w:p>
        </w:tc>
        <w:tc>
          <w:tcPr>
            <w:tcW w:w="2272" w:type="pct"/>
            <w:gridSpan w:val="5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</w:t>
            </w:r>
            <w:r w:rsidRPr="00BD33C8">
              <w:rPr>
                <w:color w:val="000000"/>
              </w:rPr>
              <w:t>с</w:t>
            </w:r>
            <w:r w:rsidRPr="00BD33C8">
              <w:rPr>
                <w:color w:val="000000"/>
              </w:rPr>
              <w:t>полнителей муниципальной услуги (укрупненной муниципальной услуги)</w:t>
            </w:r>
          </w:p>
        </w:tc>
      </w:tr>
      <w:tr w:rsidR="004128D8" w:rsidRPr="00BD33C8" w:rsidTr="00E8176E">
        <w:trPr>
          <w:trHeight w:val="20"/>
        </w:trPr>
        <w:tc>
          <w:tcPr>
            <w:tcW w:w="506" w:type="pct"/>
            <w:vMerge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5" w:type="pct"/>
            <w:vMerge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7" w:type="pct"/>
            <w:vMerge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наименов</w:t>
            </w:r>
            <w:r w:rsidRPr="00BD33C8">
              <w:rPr>
                <w:color w:val="000000"/>
              </w:rPr>
              <w:t>а</w:t>
            </w:r>
            <w:r w:rsidRPr="00BD33C8">
              <w:rPr>
                <w:color w:val="000000"/>
              </w:rPr>
              <w:t>ние показ</w:t>
            </w:r>
            <w:r w:rsidRPr="00BD33C8">
              <w:rPr>
                <w:color w:val="000000"/>
              </w:rPr>
              <w:t>а</w:t>
            </w:r>
            <w:r w:rsidRPr="00BD33C8">
              <w:rPr>
                <w:color w:val="000000"/>
              </w:rPr>
              <w:t>теля</w:t>
            </w:r>
          </w:p>
        </w:tc>
        <w:tc>
          <w:tcPr>
            <w:tcW w:w="740" w:type="pct"/>
            <w:gridSpan w:val="2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единица измерения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всего</w:t>
            </w:r>
          </w:p>
        </w:tc>
        <w:tc>
          <w:tcPr>
            <w:tcW w:w="2026" w:type="pct"/>
            <w:gridSpan w:val="4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из них</w:t>
            </w:r>
          </w:p>
        </w:tc>
      </w:tr>
      <w:tr w:rsidR="004128D8" w:rsidRPr="00BD33C8" w:rsidTr="00E8176E">
        <w:trPr>
          <w:trHeight w:val="20"/>
        </w:trPr>
        <w:tc>
          <w:tcPr>
            <w:tcW w:w="506" w:type="pct"/>
            <w:vMerge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5" w:type="pct"/>
            <w:vMerge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7" w:type="pct"/>
            <w:vMerge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60" w:type="pct"/>
            <w:vMerge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60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наименов</w:t>
            </w:r>
            <w:r w:rsidRPr="00BD33C8">
              <w:rPr>
                <w:color w:val="000000"/>
              </w:rPr>
              <w:t>а</w:t>
            </w:r>
            <w:r w:rsidRPr="00BD33C8">
              <w:rPr>
                <w:color w:val="000000"/>
              </w:rPr>
              <w:t>ние</w:t>
            </w:r>
          </w:p>
        </w:tc>
        <w:tc>
          <w:tcPr>
            <w:tcW w:w="280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код по ОКЕИ</w:t>
            </w:r>
          </w:p>
        </w:tc>
        <w:tc>
          <w:tcPr>
            <w:tcW w:w="246" w:type="pct"/>
            <w:vMerge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39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оказываемого муниципал</w:t>
            </w:r>
            <w:r w:rsidRPr="00BD33C8">
              <w:rPr>
                <w:color w:val="000000"/>
              </w:rPr>
              <w:t>ь</w:t>
            </w:r>
            <w:r w:rsidRPr="00BD33C8">
              <w:rPr>
                <w:color w:val="000000"/>
              </w:rPr>
              <w:t>ными казенн</w:t>
            </w:r>
            <w:r w:rsidRPr="00BD33C8">
              <w:rPr>
                <w:color w:val="000000"/>
              </w:rPr>
              <w:t>ы</w:t>
            </w:r>
            <w:r w:rsidRPr="00BD33C8">
              <w:rPr>
                <w:color w:val="000000"/>
              </w:rPr>
              <w:t>ми учрежд</w:t>
            </w:r>
            <w:r w:rsidRPr="00BD33C8">
              <w:rPr>
                <w:color w:val="000000"/>
              </w:rPr>
              <w:t>е</w:t>
            </w:r>
            <w:r w:rsidRPr="00BD33C8">
              <w:rPr>
                <w:color w:val="000000"/>
              </w:rPr>
              <w:t>ниями на осн</w:t>
            </w:r>
            <w:r w:rsidRPr="00BD33C8">
              <w:rPr>
                <w:color w:val="000000"/>
              </w:rPr>
              <w:t>о</w:t>
            </w:r>
            <w:r w:rsidRPr="00BD33C8">
              <w:rPr>
                <w:color w:val="000000"/>
              </w:rPr>
              <w:t>вании муниц</w:t>
            </w:r>
            <w:r w:rsidRPr="00BD33C8">
              <w:rPr>
                <w:color w:val="000000"/>
              </w:rPr>
              <w:t>и</w:t>
            </w:r>
            <w:r w:rsidRPr="00BD33C8">
              <w:rPr>
                <w:color w:val="000000"/>
              </w:rPr>
              <w:t>пального зад</w:t>
            </w:r>
            <w:r w:rsidRPr="00BD33C8">
              <w:rPr>
                <w:color w:val="000000"/>
              </w:rPr>
              <w:t>а</w:t>
            </w:r>
            <w:r w:rsidRPr="00BD33C8">
              <w:rPr>
                <w:color w:val="000000"/>
              </w:rPr>
              <w:t>ния</w:t>
            </w:r>
          </w:p>
        </w:tc>
        <w:tc>
          <w:tcPr>
            <w:tcW w:w="672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оказываемого мун</w:t>
            </w:r>
            <w:r w:rsidRPr="00BD33C8">
              <w:rPr>
                <w:color w:val="000000"/>
              </w:rPr>
              <w:t>и</w:t>
            </w:r>
            <w:r w:rsidRPr="00BD33C8">
              <w:rPr>
                <w:color w:val="000000"/>
              </w:rPr>
              <w:t>ципальными бю</w:t>
            </w:r>
            <w:r w:rsidRPr="00BD33C8">
              <w:rPr>
                <w:color w:val="000000"/>
              </w:rPr>
              <w:t>д</w:t>
            </w:r>
            <w:r w:rsidRPr="00BD33C8">
              <w:rPr>
                <w:color w:val="000000"/>
              </w:rPr>
              <w:t>жетными и авт</w:t>
            </w:r>
            <w:r w:rsidRPr="00BD33C8">
              <w:rPr>
                <w:color w:val="000000"/>
              </w:rPr>
              <w:t>о</w:t>
            </w:r>
            <w:r w:rsidRPr="00BD33C8">
              <w:rPr>
                <w:color w:val="000000"/>
              </w:rPr>
              <w:t>номными учрежд</w:t>
            </w:r>
            <w:r w:rsidRPr="00BD33C8">
              <w:rPr>
                <w:color w:val="000000"/>
              </w:rPr>
              <w:t>е</w:t>
            </w:r>
            <w:r w:rsidRPr="00BD33C8">
              <w:rPr>
                <w:color w:val="000000"/>
              </w:rPr>
              <w:t>ниями на основании муниципального задания</w:t>
            </w:r>
          </w:p>
        </w:tc>
        <w:tc>
          <w:tcPr>
            <w:tcW w:w="320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в соо</w:t>
            </w:r>
            <w:r w:rsidRPr="00BD33C8">
              <w:rPr>
                <w:color w:val="000000"/>
              </w:rPr>
              <w:t>т</w:t>
            </w:r>
            <w:r w:rsidRPr="00BD33C8">
              <w:rPr>
                <w:color w:val="000000"/>
              </w:rPr>
              <w:t>ветс</w:t>
            </w:r>
            <w:r w:rsidRPr="00BD33C8">
              <w:rPr>
                <w:color w:val="000000"/>
              </w:rPr>
              <w:t>т</w:t>
            </w:r>
            <w:r w:rsidRPr="00BD33C8">
              <w:rPr>
                <w:color w:val="000000"/>
              </w:rPr>
              <w:t>вии с конку</w:t>
            </w:r>
            <w:r w:rsidRPr="00BD33C8">
              <w:rPr>
                <w:color w:val="000000"/>
              </w:rPr>
              <w:t>р</w:t>
            </w:r>
            <w:r w:rsidRPr="00BD33C8">
              <w:rPr>
                <w:color w:val="000000"/>
              </w:rPr>
              <w:t>сом</w:t>
            </w:r>
          </w:p>
        </w:tc>
        <w:tc>
          <w:tcPr>
            <w:tcW w:w="495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в соответс</w:t>
            </w:r>
            <w:r w:rsidRPr="00BD33C8">
              <w:rPr>
                <w:color w:val="000000"/>
              </w:rPr>
              <w:t>т</w:t>
            </w:r>
            <w:r w:rsidRPr="00BD33C8">
              <w:rPr>
                <w:color w:val="000000"/>
              </w:rPr>
              <w:t>вии с соц</w:t>
            </w:r>
            <w:r w:rsidRPr="00BD33C8">
              <w:rPr>
                <w:color w:val="000000"/>
              </w:rPr>
              <w:t>и</w:t>
            </w:r>
            <w:r w:rsidRPr="00BD33C8">
              <w:rPr>
                <w:color w:val="000000"/>
              </w:rPr>
              <w:t>альными се</w:t>
            </w:r>
            <w:r w:rsidRPr="00BD33C8">
              <w:rPr>
                <w:color w:val="000000"/>
              </w:rPr>
              <w:t>р</w:t>
            </w:r>
            <w:r w:rsidRPr="00BD33C8">
              <w:rPr>
                <w:color w:val="000000"/>
              </w:rPr>
              <w:t>тификатами</w:t>
            </w:r>
          </w:p>
        </w:tc>
      </w:tr>
      <w:tr w:rsidR="004128D8" w:rsidRPr="00BD33C8" w:rsidTr="00E8176E">
        <w:trPr>
          <w:trHeight w:val="20"/>
        </w:trPr>
        <w:tc>
          <w:tcPr>
            <w:tcW w:w="506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1</w:t>
            </w:r>
          </w:p>
        </w:tc>
        <w:tc>
          <w:tcPr>
            <w:tcW w:w="515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2</w:t>
            </w:r>
          </w:p>
        </w:tc>
        <w:tc>
          <w:tcPr>
            <w:tcW w:w="507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3</w:t>
            </w:r>
          </w:p>
        </w:tc>
        <w:tc>
          <w:tcPr>
            <w:tcW w:w="460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4</w:t>
            </w:r>
          </w:p>
        </w:tc>
        <w:tc>
          <w:tcPr>
            <w:tcW w:w="460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5</w:t>
            </w:r>
          </w:p>
        </w:tc>
        <w:tc>
          <w:tcPr>
            <w:tcW w:w="280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6</w:t>
            </w:r>
          </w:p>
        </w:tc>
        <w:tc>
          <w:tcPr>
            <w:tcW w:w="246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7</w:t>
            </w:r>
          </w:p>
        </w:tc>
        <w:tc>
          <w:tcPr>
            <w:tcW w:w="539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8</w:t>
            </w:r>
          </w:p>
        </w:tc>
        <w:tc>
          <w:tcPr>
            <w:tcW w:w="672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9</w:t>
            </w:r>
          </w:p>
        </w:tc>
        <w:tc>
          <w:tcPr>
            <w:tcW w:w="320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10</w:t>
            </w:r>
          </w:p>
        </w:tc>
        <w:tc>
          <w:tcPr>
            <w:tcW w:w="495" w:type="pct"/>
            <w:shd w:val="clear" w:color="auto" w:fill="auto"/>
            <w:hideMark/>
          </w:tcPr>
          <w:p w:rsidR="004128D8" w:rsidRPr="00BD33C8" w:rsidRDefault="004128D8" w:rsidP="00E8176E">
            <w:pPr>
              <w:jc w:val="center"/>
              <w:rPr>
                <w:color w:val="000000"/>
              </w:rPr>
            </w:pPr>
            <w:r w:rsidRPr="00BD33C8">
              <w:rPr>
                <w:color w:val="000000"/>
              </w:rPr>
              <w:t>11</w:t>
            </w:r>
          </w:p>
        </w:tc>
      </w:tr>
      <w:tr w:rsidR="004128D8" w:rsidRPr="00BD33C8" w:rsidTr="00E8176E">
        <w:trPr>
          <w:trHeight w:val="20"/>
        </w:trPr>
        <w:tc>
          <w:tcPr>
            <w:tcW w:w="506" w:type="pct"/>
            <w:vMerge w:val="restar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4128D8" w:rsidRPr="004E252F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vMerge w:val="restar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28D8" w:rsidRPr="00BD33C8" w:rsidTr="00E8176E">
        <w:trPr>
          <w:trHeight w:val="20"/>
        </w:trPr>
        <w:tc>
          <w:tcPr>
            <w:tcW w:w="506" w:type="pct"/>
            <w:vMerge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vMerge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28D8" w:rsidRPr="00BD33C8" w:rsidTr="00E8176E">
        <w:trPr>
          <w:trHeight w:val="20"/>
        </w:trPr>
        <w:tc>
          <w:tcPr>
            <w:tcW w:w="506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28D8" w:rsidRPr="00BD33C8" w:rsidTr="00E8176E">
        <w:trPr>
          <w:trHeight w:val="20"/>
        </w:trPr>
        <w:tc>
          <w:tcPr>
            <w:tcW w:w="506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7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2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shd w:val="clear" w:color="auto" w:fill="auto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128D8" w:rsidRPr="00E8673F" w:rsidRDefault="004128D8" w:rsidP="004128D8">
      <w:pPr>
        <w:jc w:val="both"/>
      </w:pPr>
    </w:p>
    <w:p w:rsidR="004128D8" w:rsidRPr="00E8673F" w:rsidRDefault="004128D8" w:rsidP="004128D8">
      <w:pPr>
        <w:jc w:val="center"/>
        <w:rPr>
          <w:b/>
          <w:bCs/>
          <w:color w:val="000000"/>
        </w:rPr>
      </w:pPr>
      <w:r w:rsidRPr="00E8673F">
        <w:rPr>
          <w:b/>
          <w:bCs/>
          <w:color w:val="000000"/>
        </w:rPr>
        <w:t>3. Общие сведения о муниципальном социальном заказе на 20__ год (на 2-ой год планового периода)</w:t>
      </w:r>
    </w:p>
    <w:p w:rsidR="004128D8" w:rsidRPr="00E8673F" w:rsidRDefault="004128D8" w:rsidP="004128D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534"/>
        <w:gridCol w:w="1513"/>
        <w:gridCol w:w="1375"/>
        <w:gridCol w:w="1375"/>
        <w:gridCol w:w="844"/>
        <w:gridCol w:w="739"/>
        <w:gridCol w:w="1669"/>
        <w:gridCol w:w="2300"/>
        <w:gridCol w:w="1024"/>
        <w:gridCol w:w="1132"/>
      </w:tblGrid>
      <w:tr w:rsidR="004128D8" w:rsidRPr="002A48BC" w:rsidTr="00E8176E">
        <w:trPr>
          <w:trHeight w:val="20"/>
        </w:trPr>
        <w:tc>
          <w:tcPr>
            <w:tcW w:w="502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Наименование муниципал</w:t>
            </w:r>
            <w:r w:rsidRPr="002A48BC">
              <w:rPr>
                <w:color w:val="000000"/>
              </w:rPr>
              <w:t>ь</w:t>
            </w:r>
            <w:r w:rsidRPr="002A48BC">
              <w:rPr>
                <w:color w:val="000000"/>
              </w:rPr>
              <w:t>ной услуги (укрупненной муниципал</w:t>
            </w:r>
            <w:r w:rsidRPr="002A48BC">
              <w:rPr>
                <w:color w:val="000000"/>
              </w:rPr>
              <w:t>ь</w:t>
            </w:r>
            <w:r w:rsidRPr="002A48BC">
              <w:rPr>
                <w:color w:val="000000"/>
              </w:rPr>
              <w:t>ной услуги)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Год определ</w:t>
            </w:r>
            <w:r w:rsidRPr="002A48BC">
              <w:rPr>
                <w:color w:val="000000"/>
              </w:rPr>
              <w:t>е</w:t>
            </w:r>
            <w:r w:rsidRPr="002A48BC">
              <w:rPr>
                <w:color w:val="000000"/>
              </w:rPr>
              <w:t>ния исполн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телей муниц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пальных услуг (укрупненной муниципал</w:t>
            </w:r>
            <w:r w:rsidRPr="002A48BC">
              <w:rPr>
                <w:color w:val="000000"/>
              </w:rPr>
              <w:t>ь</w:t>
            </w:r>
            <w:r w:rsidRPr="002A48BC">
              <w:rPr>
                <w:color w:val="000000"/>
              </w:rPr>
              <w:t>ной услуги)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Место оказ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ния муниц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пальной усл</w:t>
            </w:r>
            <w:r w:rsidRPr="002A48BC">
              <w:rPr>
                <w:color w:val="000000"/>
              </w:rPr>
              <w:t>у</w:t>
            </w:r>
            <w:r w:rsidRPr="002A48BC">
              <w:rPr>
                <w:color w:val="000000"/>
              </w:rPr>
              <w:t>ги (укрупне</w:t>
            </w:r>
            <w:r w:rsidRPr="002A48BC">
              <w:rPr>
                <w:color w:val="000000"/>
              </w:rPr>
              <w:t>н</w:t>
            </w:r>
            <w:r w:rsidRPr="002A48BC">
              <w:rPr>
                <w:color w:val="000000"/>
              </w:rPr>
              <w:t>ной муниц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пальной усл</w:t>
            </w:r>
            <w:r w:rsidRPr="002A48BC">
              <w:rPr>
                <w:color w:val="000000"/>
              </w:rPr>
              <w:t>у</w:t>
            </w:r>
            <w:r w:rsidRPr="002A48BC">
              <w:rPr>
                <w:color w:val="000000"/>
              </w:rPr>
              <w:t>ги)</w:t>
            </w:r>
          </w:p>
        </w:tc>
        <w:tc>
          <w:tcPr>
            <w:tcW w:w="1197" w:type="pct"/>
            <w:gridSpan w:val="3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Показатель, характеризующий объем оказания муниципальной услуги (у</w:t>
            </w:r>
            <w:r w:rsidRPr="002A48BC">
              <w:rPr>
                <w:color w:val="000000"/>
              </w:rPr>
              <w:t>к</w:t>
            </w:r>
            <w:r w:rsidRPr="002A48BC">
              <w:rPr>
                <w:color w:val="000000"/>
              </w:rPr>
              <w:t>рупненной муниципальной услуги)</w:t>
            </w:r>
          </w:p>
        </w:tc>
        <w:tc>
          <w:tcPr>
            <w:tcW w:w="2286" w:type="pct"/>
            <w:gridSpan w:val="5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</w:t>
            </w:r>
            <w:r w:rsidRPr="002A48BC">
              <w:rPr>
                <w:color w:val="000000"/>
              </w:rPr>
              <w:t>с</w:t>
            </w:r>
            <w:r w:rsidRPr="002A48BC">
              <w:rPr>
                <w:color w:val="000000"/>
              </w:rPr>
              <w:t>полнителей муниципальной услуги (укрупненной муниципальной услуги)</w:t>
            </w: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наименов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ние показ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теля</w:t>
            </w:r>
          </w:p>
        </w:tc>
        <w:tc>
          <w:tcPr>
            <w:tcW w:w="739" w:type="pct"/>
            <w:gridSpan w:val="2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единица измерения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всего</w:t>
            </w:r>
          </w:p>
        </w:tc>
        <w:tc>
          <w:tcPr>
            <w:tcW w:w="2040" w:type="pct"/>
            <w:gridSpan w:val="4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из них</w:t>
            </w: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наименов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ние</w:t>
            </w:r>
          </w:p>
        </w:tc>
        <w:tc>
          <w:tcPr>
            <w:tcW w:w="281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код по ОКЕИ</w:t>
            </w:r>
          </w:p>
        </w:tc>
        <w:tc>
          <w:tcPr>
            <w:tcW w:w="246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оказываемого муниципальн</w:t>
            </w:r>
            <w:r w:rsidRPr="002A48BC">
              <w:rPr>
                <w:color w:val="000000"/>
              </w:rPr>
              <w:t>ы</w:t>
            </w:r>
            <w:r w:rsidRPr="002A48BC">
              <w:rPr>
                <w:color w:val="000000"/>
              </w:rPr>
              <w:t>ми казенными учреждениями на основании муниципального задания</w:t>
            </w:r>
          </w:p>
        </w:tc>
        <w:tc>
          <w:tcPr>
            <w:tcW w:w="76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оказываемого муниц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пальными бюджетными и автономными учре</w:t>
            </w:r>
            <w:r w:rsidRPr="002A48BC">
              <w:rPr>
                <w:color w:val="000000"/>
              </w:rPr>
              <w:t>ж</w:t>
            </w:r>
            <w:r w:rsidRPr="002A48BC">
              <w:rPr>
                <w:color w:val="000000"/>
              </w:rPr>
              <w:t>дениями на основании муниципального зад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ния</w:t>
            </w:r>
          </w:p>
        </w:tc>
        <w:tc>
          <w:tcPr>
            <w:tcW w:w="341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в соо</w:t>
            </w:r>
            <w:r w:rsidRPr="002A48BC">
              <w:rPr>
                <w:color w:val="000000"/>
              </w:rPr>
              <w:t>т</w:t>
            </w:r>
            <w:r w:rsidRPr="002A48BC">
              <w:rPr>
                <w:color w:val="000000"/>
              </w:rPr>
              <w:t>ветствии с ко</w:t>
            </w:r>
            <w:r w:rsidRPr="002A48BC">
              <w:rPr>
                <w:color w:val="000000"/>
              </w:rPr>
              <w:t>н</w:t>
            </w:r>
            <w:r w:rsidRPr="002A48BC">
              <w:rPr>
                <w:color w:val="000000"/>
              </w:rPr>
              <w:t>курсом</w:t>
            </w:r>
          </w:p>
        </w:tc>
        <w:tc>
          <w:tcPr>
            <w:tcW w:w="377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в соотве</w:t>
            </w:r>
            <w:r w:rsidRPr="002A48BC">
              <w:rPr>
                <w:color w:val="000000"/>
              </w:rPr>
              <w:t>т</w:t>
            </w:r>
            <w:r w:rsidRPr="002A48BC">
              <w:rPr>
                <w:color w:val="000000"/>
              </w:rPr>
              <w:t>ствии с социал</w:t>
            </w:r>
            <w:r w:rsidRPr="002A48BC">
              <w:rPr>
                <w:color w:val="000000"/>
              </w:rPr>
              <w:t>ь</w:t>
            </w:r>
            <w:r w:rsidRPr="002A48BC">
              <w:rPr>
                <w:color w:val="000000"/>
              </w:rPr>
              <w:t>ными се</w:t>
            </w:r>
            <w:r w:rsidRPr="002A48BC">
              <w:rPr>
                <w:color w:val="000000"/>
              </w:rPr>
              <w:t>р</w:t>
            </w:r>
            <w:r w:rsidRPr="002A48BC">
              <w:rPr>
                <w:color w:val="000000"/>
              </w:rPr>
              <w:t>тифик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тами</w:t>
            </w: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1</w:t>
            </w:r>
          </w:p>
        </w:tc>
        <w:tc>
          <w:tcPr>
            <w:tcW w:w="511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2</w:t>
            </w:r>
          </w:p>
        </w:tc>
        <w:tc>
          <w:tcPr>
            <w:tcW w:w="504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4</w:t>
            </w:r>
          </w:p>
        </w:tc>
        <w:tc>
          <w:tcPr>
            <w:tcW w:w="458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5</w:t>
            </w:r>
          </w:p>
        </w:tc>
        <w:tc>
          <w:tcPr>
            <w:tcW w:w="281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6</w:t>
            </w:r>
          </w:p>
        </w:tc>
        <w:tc>
          <w:tcPr>
            <w:tcW w:w="24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7</w:t>
            </w:r>
          </w:p>
        </w:tc>
        <w:tc>
          <w:tcPr>
            <w:tcW w:w="55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8</w:t>
            </w:r>
          </w:p>
        </w:tc>
        <w:tc>
          <w:tcPr>
            <w:tcW w:w="76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9</w:t>
            </w:r>
          </w:p>
        </w:tc>
        <w:tc>
          <w:tcPr>
            <w:tcW w:w="341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10</w:t>
            </w:r>
          </w:p>
        </w:tc>
        <w:tc>
          <w:tcPr>
            <w:tcW w:w="377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11</w:t>
            </w: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vMerge w:val="restar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vMerge w:val="restar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vMerge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vMerge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77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Pr="00E8673F" w:rsidRDefault="004128D8" w:rsidP="004128D8">
      <w:pPr>
        <w:jc w:val="both"/>
        <w:rPr>
          <w:lang w:val="en-US"/>
        </w:rPr>
      </w:pPr>
    </w:p>
    <w:p w:rsidR="004128D8" w:rsidRPr="00E8673F" w:rsidRDefault="004128D8" w:rsidP="004128D8">
      <w:pPr>
        <w:numPr>
          <w:ilvl w:val="0"/>
          <w:numId w:val="13"/>
        </w:numPr>
        <w:tabs>
          <w:tab w:val="left" w:pos="426"/>
          <w:tab w:val="left" w:pos="709"/>
        </w:tabs>
        <w:ind w:left="0" w:hanging="11"/>
        <w:jc w:val="center"/>
        <w:rPr>
          <w:b/>
          <w:bCs/>
          <w:color w:val="000000"/>
        </w:rPr>
      </w:pPr>
      <w:r w:rsidRPr="00E8673F">
        <w:rPr>
          <w:b/>
          <w:bCs/>
          <w:color w:val="000000"/>
        </w:rPr>
        <w:t xml:space="preserve">Общие сведения о муниципальном социальном заказе на 20__ - 20__ годы </w:t>
      </w:r>
    </w:p>
    <w:p w:rsidR="004128D8" w:rsidRPr="00E8673F" w:rsidRDefault="004128D8" w:rsidP="004128D8">
      <w:pPr>
        <w:tabs>
          <w:tab w:val="left" w:pos="426"/>
          <w:tab w:val="left" w:pos="709"/>
        </w:tabs>
        <w:jc w:val="center"/>
        <w:rPr>
          <w:b/>
          <w:bCs/>
          <w:color w:val="000000"/>
        </w:rPr>
      </w:pPr>
      <w:r w:rsidRPr="00E8673F">
        <w:rPr>
          <w:b/>
          <w:bCs/>
          <w:color w:val="000000"/>
        </w:rPr>
        <w:t>(на срок оказания муниципальных услуг за пределами планового периода)</w:t>
      </w:r>
    </w:p>
    <w:p w:rsidR="004128D8" w:rsidRPr="00E8673F" w:rsidRDefault="004128D8" w:rsidP="004128D8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8"/>
        <w:gridCol w:w="1534"/>
        <w:gridCol w:w="1513"/>
        <w:gridCol w:w="1375"/>
        <w:gridCol w:w="1375"/>
        <w:gridCol w:w="844"/>
        <w:gridCol w:w="739"/>
        <w:gridCol w:w="1669"/>
        <w:gridCol w:w="2300"/>
        <w:gridCol w:w="877"/>
        <w:gridCol w:w="1279"/>
      </w:tblGrid>
      <w:tr w:rsidR="004128D8" w:rsidRPr="002A48BC" w:rsidTr="00E8176E">
        <w:trPr>
          <w:trHeight w:val="20"/>
        </w:trPr>
        <w:tc>
          <w:tcPr>
            <w:tcW w:w="502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Наименование муниципал</w:t>
            </w:r>
            <w:r w:rsidRPr="002A48BC">
              <w:rPr>
                <w:color w:val="000000"/>
              </w:rPr>
              <w:t>ь</w:t>
            </w:r>
            <w:r w:rsidRPr="002A48BC">
              <w:rPr>
                <w:color w:val="000000"/>
              </w:rPr>
              <w:t>ной услуги (укрупненной муниципал</w:t>
            </w:r>
            <w:r w:rsidRPr="002A48BC">
              <w:rPr>
                <w:color w:val="000000"/>
              </w:rPr>
              <w:t>ь</w:t>
            </w:r>
            <w:r w:rsidRPr="002A48BC">
              <w:rPr>
                <w:color w:val="000000"/>
              </w:rPr>
              <w:t>ной услуги)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Год определ</w:t>
            </w:r>
            <w:r w:rsidRPr="002A48BC">
              <w:rPr>
                <w:color w:val="000000"/>
              </w:rPr>
              <w:t>е</w:t>
            </w:r>
            <w:r w:rsidRPr="002A48BC">
              <w:rPr>
                <w:color w:val="000000"/>
              </w:rPr>
              <w:t>ния исполн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телей муниц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пальных услуг (укрупненной муниципал</w:t>
            </w:r>
            <w:r w:rsidRPr="002A48BC">
              <w:rPr>
                <w:color w:val="000000"/>
              </w:rPr>
              <w:t>ь</w:t>
            </w:r>
            <w:r w:rsidRPr="002A48BC">
              <w:rPr>
                <w:color w:val="000000"/>
              </w:rPr>
              <w:t>ной услуги)</w:t>
            </w:r>
          </w:p>
        </w:tc>
        <w:tc>
          <w:tcPr>
            <w:tcW w:w="504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Место оказ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ния муниц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пальной усл</w:t>
            </w:r>
            <w:r w:rsidRPr="002A48BC">
              <w:rPr>
                <w:color w:val="000000"/>
              </w:rPr>
              <w:t>у</w:t>
            </w:r>
            <w:r w:rsidRPr="002A48BC">
              <w:rPr>
                <w:color w:val="000000"/>
              </w:rPr>
              <w:t>ги (укрупне</w:t>
            </w:r>
            <w:r w:rsidRPr="002A48BC">
              <w:rPr>
                <w:color w:val="000000"/>
              </w:rPr>
              <w:t>н</w:t>
            </w:r>
            <w:r w:rsidRPr="002A48BC">
              <w:rPr>
                <w:color w:val="000000"/>
              </w:rPr>
              <w:t>ной муниц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пальной усл</w:t>
            </w:r>
            <w:r w:rsidRPr="002A48BC">
              <w:rPr>
                <w:color w:val="000000"/>
              </w:rPr>
              <w:t>у</w:t>
            </w:r>
            <w:r w:rsidRPr="002A48BC">
              <w:rPr>
                <w:color w:val="000000"/>
              </w:rPr>
              <w:t>ги)</w:t>
            </w:r>
          </w:p>
        </w:tc>
        <w:tc>
          <w:tcPr>
            <w:tcW w:w="1197" w:type="pct"/>
            <w:gridSpan w:val="3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Показатель, характеризующий объем оказания муниципальной услуги (у</w:t>
            </w:r>
            <w:r w:rsidRPr="002A48BC">
              <w:rPr>
                <w:color w:val="000000"/>
              </w:rPr>
              <w:t>к</w:t>
            </w:r>
            <w:r w:rsidRPr="002A48BC">
              <w:rPr>
                <w:color w:val="000000"/>
              </w:rPr>
              <w:t>рупненной муниципальной услуги)</w:t>
            </w:r>
          </w:p>
        </w:tc>
        <w:tc>
          <w:tcPr>
            <w:tcW w:w="2286" w:type="pct"/>
            <w:gridSpan w:val="5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</w:t>
            </w:r>
            <w:r w:rsidRPr="002A48BC">
              <w:rPr>
                <w:color w:val="000000"/>
              </w:rPr>
              <w:t>с</w:t>
            </w:r>
            <w:r w:rsidRPr="002A48BC">
              <w:rPr>
                <w:color w:val="000000"/>
              </w:rPr>
              <w:t>полнителей муниципальной услуги (укрупненной муниципальной услуги)</w:t>
            </w: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наименов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ние показ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теля</w:t>
            </w:r>
          </w:p>
        </w:tc>
        <w:tc>
          <w:tcPr>
            <w:tcW w:w="739" w:type="pct"/>
            <w:gridSpan w:val="2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единица измерения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всего</w:t>
            </w:r>
          </w:p>
        </w:tc>
        <w:tc>
          <w:tcPr>
            <w:tcW w:w="2040" w:type="pct"/>
            <w:gridSpan w:val="4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из них</w:t>
            </w: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наименов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ние</w:t>
            </w:r>
          </w:p>
        </w:tc>
        <w:tc>
          <w:tcPr>
            <w:tcW w:w="281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код по ОКЕИ</w:t>
            </w:r>
          </w:p>
        </w:tc>
        <w:tc>
          <w:tcPr>
            <w:tcW w:w="246" w:type="pct"/>
            <w:vMerge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оказываемого муниципальн</w:t>
            </w:r>
            <w:r w:rsidRPr="002A48BC">
              <w:rPr>
                <w:color w:val="000000"/>
              </w:rPr>
              <w:t>ы</w:t>
            </w:r>
            <w:r w:rsidRPr="002A48BC">
              <w:rPr>
                <w:color w:val="000000"/>
              </w:rPr>
              <w:t>ми казенными учреждениями на основании муниципального задания</w:t>
            </w:r>
          </w:p>
        </w:tc>
        <w:tc>
          <w:tcPr>
            <w:tcW w:w="76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оказываемого муниц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пальными бюджетными и автономными учре</w:t>
            </w:r>
            <w:r w:rsidRPr="002A48BC">
              <w:rPr>
                <w:color w:val="000000"/>
              </w:rPr>
              <w:t>ж</w:t>
            </w:r>
            <w:r w:rsidRPr="002A48BC">
              <w:rPr>
                <w:color w:val="000000"/>
              </w:rPr>
              <w:t>дениями на основании муниципального зад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ния</w:t>
            </w:r>
          </w:p>
        </w:tc>
        <w:tc>
          <w:tcPr>
            <w:tcW w:w="292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в соо</w:t>
            </w:r>
            <w:r w:rsidRPr="002A48BC">
              <w:rPr>
                <w:color w:val="000000"/>
              </w:rPr>
              <w:t>т</w:t>
            </w:r>
            <w:r w:rsidRPr="002A48BC">
              <w:rPr>
                <w:color w:val="000000"/>
              </w:rPr>
              <w:t>ветс</w:t>
            </w:r>
            <w:r w:rsidRPr="002A48BC">
              <w:rPr>
                <w:color w:val="000000"/>
              </w:rPr>
              <w:t>т</w:t>
            </w:r>
            <w:r w:rsidRPr="002A48BC">
              <w:rPr>
                <w:color w:val="000000"/>
              </w:rPr>
              <w:t>вии с ко</w:t>
            </w:r>
            <w:r w:rsidRPr="002A48BC">
              <w:rPr>
                <w:color w:val="000000"/>
              </w:rPr>
              <w:t>н</w:t>
            </w:r>
            <w:r w:rsidRPr="002A48BC">
              <w:rPr>
                <w:color w:val="000000"/>
              </w:rPr>
              <w:t>курсом</w:t>
            </w:r>
          </w:p>
        </w:tc>
        <w:tc>
          <w:tcPr>
            <w:tcW w:w="42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в соответс</w:t>
            </w:r>
            <w:r w:rsidRPr="002A48BC">
              <w:rPr>
                <w:color w:val="000000"/>
              </w:rPr>
              <w:t>т</w:t>
            </w:r>
            <w:r w:rsidRPr="002A48BC">
              <w:rPr>
                <w:color w:val="000000"/>
              </w:rPr>
              <w:t>вии с соц</w:t>
            </w:r>
            <w:r w:rsidRPr="002A48BC">
              <w:rPr>
                <w:color w:val="000000"/>
              </w:rPr>
              <w:t>и</w:t>
            </w:r>
            <w:r w:rsidRPr="002A48BC">
              <w:rPr>
                <w:color w:val="000000"/>
              </w:rPr>
              <w:t>альными сертифик</w:t>
            </w:r>
            <w:r w:rsidRPr="002A48BC">
              <w:rPr>
                <w:color w:val="000000"/>
              </w:rPr>
              <w:t>а</w:t>
            </w:r>
            <w:r w:rsidRPr="002A48BC">
              <w:rPr>
                <w:color w:val="000000"/>
              </w:rPr>
              <w:t>тами</w:t>
            </w: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1</w:t>
            </w:r>
          </w:p>
        </w:tc>
        <w:tc>
          <w:tcPr>
            <w:tcW w:w="511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2</w:t>
            </w:r>
          </w:p>
        </w:tc>
        <w:tc>
          <w:tcPr>
            <w:tcW w:w="504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3</w:t>
            </w:r>
          </w:p>
        </w:tc>
        <w:tc>
          <w:tcPr>
            <w:tcW w:w="458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4</w:t>
            </w:r>
          </w:p>
        </w:tc>
        <w:tc>
          <w:tcPr>
            <w:tcW w:w="458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5</w:t>
            </w:r>
          </w:p>
        </w:tc>
        <w:tc>
          <w:tcPr>
            <w:tcW w:w="281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6</w:t>
            </w:r>
          </w:p>
        </w:tc>
        <w:tc>
          <w:tcPr>
            <w:tcW w:w="24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7</w:t>
            </w:r>
          </w:p>
        </w:tc>
        <w:tc>
          <w:tcPr>
            <w:tcW w:w="55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8</w:t>
            </w:r>
          </w:p>
        </w:tc>
        <w:tc>
          <w:tcPr>
            <w:tcW w:w="76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9</w:t>
            </w:r>
          </w:p>
        </w:tc>
        <w:tc>
          <w:tcPr>
            <w:tcW w:w="292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10</w:t>
            </w:r>
          </w:p>
        </w:tc>
        <w:tc>
          <w:tcPr>
            <w:tcW w:w="426" w:type="pct"/>
            <w:shd w:val="clear" w:color="auto" w:fill="auto"/>
            <w:hideMark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  <w:r w:rsidRPr="002A48BC">
              <w:rPr>
                <w:color w:val="000000"/>
              </w:rPr>
              <w:t>11</w:t>
            </w: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vMerge w:val="restar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vMerge w:val="restar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2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  <w:vMerge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  <w:vMerge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2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2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2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2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2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2A48BC" w:rsidTr="00E8176E">
        <w:trPr>
          <w:trHeight w:val="20"/>
        </w:trPr>
        <w:tc>
          <w:tcPr>
            <w:tcW w:w="502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11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04" w:type="pct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4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5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6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2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6" w:type="pct"/>
            <w:shd w:val="clear" w:color="auto" w:fill="auto"/>
          </w:tcPr>
          <w:p w:rsidR="004128D8" w:rsidRPr="002A48BC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Pr="00E8673F" w:rsidRDefault="004128D8" w:rsidP="004128D8">
      <w:pPr>
        <w:pStyle w:val="ad"/>
        <w:ind w:left="1080"/>
        <w:rPr>
          <w:b/>
          <w:bCs/>
          <w:color w:val="000000"/>
        </w:rPr>
      </w:pPr>
    </w:p>
    <w:p w:rsidR="004128D8" w:rsidRPr="00465A2D" w:rsidRDefault="004128D8" w:rsidP="004128D8">
      <w:pPr>
        <w:pStyle w:val="ad"/>
        <w:numPr>
          <w:ilvl w:val="0"/>
          <w:numId w:val="12"/>
        </w:numPr>
        <w:tabs>
          <w:tab w:val="left" w:pos="567"/>
        </w:tabs>
        <w:spacing w:after="0"/>
        <w:ind w:firstLine="54"/>
        <w:jc w:val="center"/>
        <w:rPr>
          <w:b/>
          <w:bCs/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>Сведения об объеме оказания муниципальных услуг (укрупненной муниципальной услуги) в очередном</w:t>
      </w:r>
    </w:p>
    <w:p w:rsidR="004128D8" w:rsidRPr="00465A2D" w:rsidRDefault="004128D8" w:rsidP="004128D8">
      <w:pPr>
        <w:pStyle w:val="ad"/>
        <w:tabs>
          <w:tab w:val="left" w:pos="567"/>
        </w:tabs>
        <w:ind w:left="1134"/>
        <w:jc w:val="center"/>
        <w:rPr>
          <w:b/>
          <w:bCs/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>финансовом году и плановом периоде, а также за пределами планового периода</w:t>
      </w:r>
    </w:p>
    <w:p w:rsidR="004128D8" w:rsidRPr="00465A2D" w:rsidRDefault="004128D8" w:rsidP="004128D8">
      <w:pPr>
        <w:pStyle w:val="ad"/>
        <w:tabs>
          <w:tab w:val="left" w:pos="567"/>
        </w:tabs>
        <w:ind w:left="1134"/>
        <w:jc w:val="center"/>
        <w:rPr>
          <w:b/>
          <w:bCs/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>наименование укрупненной муниципальной услуги _____________________________</w:t>
      </w:r>
    </w:p>
    <w:p w:rsidR="004128D8" w:rsidRPr="00465A2D" w:rsidRDefault="004128D8" w:rsidP="004128D8">
      <w:pPr>
        <w:jc w:val="center"/>
      </w:pPr>
    </w:p>
    <w:p w:rsidR="004128D8" w:rsidRPr="00465A2D" w:rsidRDefault="004128D8" w:rsidP="004128D8">
      <w:pPr>
        <w:pStyle w:val="ad"/>
        <w:numPr>
          <w:ilvl w:val="0"/>
          <w:numId w:val="16"/>
        </w:numPr>
        <w:spacing w:after="0"/>
        <w:ind w:left="0"/>
        <w:jc w:val="center"/>
        <w:rPr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 xml:space="preserve">Сведения об объеме оказания муниципальных услуг (муниципальных услуг, составляющих укрупненную </w:t>
      </w:r>
    </w:p>
    <w:p w:rsidR="004128D8" w:rsidRPr="00465A2D" w:rsidRDefault="004128D8" w:rsidP="004128D8">
      <w:pPr>
        <w:pStyle w:val="ad"/>
        <w:ind w:left="0"/>
        <w:jc w:val="center"/>
        <w:rPr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>муниципальную услугу), на 20___ год (на очередной финансовый год)</w:t>
      </w:r>
    </w:p>
    <w:p w:rsidR="004128D8" w:rsidRPr="00E8673F" w:rsidRDefault="004128D8" w:rsidP="004128D8">
      <w:pPr>
        <w:jc w:val="right"/>
        <w:rPr>
          <w:color w:val="000000"/>
        </w:rPr>
      </w:pPr>
    </w:p>
    <w:tbl>
      <w:tblPr>
        <w:tblStyle w:val="af7"/>
        <w:tblW w:w="14596" w:type="dxa"/>
        <w:tblLayout w:type="fixed"/>
        <w:tblLook w:val="04A0"/>
      </w:tblPr>
      <w:tblGrid>
        <w:gridCol w:w="988"/>
        <w:gridCol w:w="708"/>
        <w:gridCol w:w="1134"/>
        <w:gridCol w:w="993"/>
        <w:gridCol w:w="850"/>
        <w:gridCol w:w="851"/>
        <w:gridCol w:w="992"/>
        <w:gridCol w:w="1122"/>
        <w:gridCol w:w="853"/>
        <w:gridCol w:w="867"/>
        <w:gridCol w:w="702"/>
        <w:gridCol w:w="708"/>
        <w:gridCol w:w="851"/>
        <w:gridCol w:w="1207"/>
        <w:gridCol w:w="636"/>
        <w:gridCol w:w="1134"/>
      </w:tblGrid>
      <w:tr w:rsidR="004128D8" w:rsidRPr="0005308D" w:rsidTr="00E8176E">
        <w:tc>
          <w:tcPr>
            <w:tcW w:w="988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Наим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нование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пальной услуги (мун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ципал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ных у</w:t>
            </w:r>
            <w:r w:rsidRPr="0005308D">
              <w:rPr>
                <w:color w:val="000000"/>
              </w:rPr>
              <w:t>с</w:t>
            </w:r>
            <w:r w:rsidRPr="0005308D">
              <w:rPr>
                <w:color w:val="000000"/>
              </w:rPr>
              <w:t>луг, с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ста</w:t>
            </w:r>
            <w:r w:rsidRPr="0005308D">
              <w:rPr>
                <w:color w:val="000000"/>
              </w:rPr>
              <w:t>в</w:t>
            </w:r>
            <w:r w:rsidRPr="0005308D">
              <w:rPr>
                <w:color w:val="000000"/>
              </w:rPr>
              <w:t>ляющих укру</w:t>
            </w:r>
            <w:r w:rsidRPr="0005308D">
              <w:rPr>
                <w:color w:val="000000"/>
              </w:rPr>
              <w:t>п</w:t>
            </w:r>
            <w:r w:rsidRPr="0005308D">
              <w:rPr>
                <w:color w:val="000000"/>
              </w:rPr>
              <w:t>ненную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пальную услугу)</w:t>
            </w:r>
          </w:p>
        </w:tc>
        <w:tc>
          <w:tcPr>
            <w:tcW w:w="708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Ун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кал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ный н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мер ре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стр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вой зап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си</w:t>
            </w:r>
          </w:p>
        </w:tc>
        <w:tc>
          <w:tcPr>
            <w:tcW w:w="1134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Условия (формы) оказания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пальной услуги (муниц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пальных услуг, соста</w:t>
            </w:r>
            <w:r w:rsidRPr="0005308D">
              <w:rPr>
                <w:color w:val="000000"/>
              </w:rPr>
              <w:t>в</w:t>
            </w:r>
            <w:r w:rsidRPr="0005308D">
              <w:rPr>
                <w:color w:val="000000"/>
              </w:rPr>
              <w:t>ляющих укрупне</w:t>
            </w:r>
            <w:r w:rsidRPr="0005308D">
              <w:rPr>
                <w:color w:val="000000"/>
              </w:rPr>
              <w:t>н</w:t>
            </w:r>
            <w:r w:rsidRPr="0005308D">
              <w:rPr>
                <w:color w:val="000000"/>
              </w:rPr>
              <w:t>ную м</w:t>
            </w:r>
            <w:r w:rsidRPr="0005308D">
              <w:rPr>
                <w:color w:val="000000"/>
              </w:rPr>
              <w:t>у</w:t>
            </w:r>
            <w:r w:rsidRPr="0005308D">
              <w:rPr>
                <w:color w:val="000000"/>
              </w:rPr>
              <w:t>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пальную услугу)</w:t>
            </w:r>
          </w:p>
        </w:tc>
        <w:tc>
          <w:tcPr>
            <w:tcW w:w="993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Катег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рии п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требит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лей м</w:t>
            </w:r>
            <w:r w:rsidRPr="0005308D">
              <w:rPr>
                <w:color w:val="000000"/>
              </w:rPr>
              <w:t>у</w:t>
            </w:r>
            <w:r w:rsidRPr="0005308D">
              <w:rPr>
                <w:color w:val="000000"/>
              </w:rPr>
              <w:t>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пальных услуг (мун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ципал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ных у</w:t>
            </w:r>
            <w:r w:rsidRPr="0005308D">
              <w:rPr>
                <w:color w:val="000000"/>
              </w:rPr>
              <w:t>с</w:t>
            </w:r>
            <w:r w:rsidRPr="0005308D">
              <w:rPr>
                <w:color w:val="000000"/>
              </w:rPr>
              <w:t>луг, с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ста</w:t>
            </w:r>
            <w:r w:rsidRPr="0005308D">
              <w:rPr>
                <w:color w:val="000000"/>
              </w:rPr>
              <w:t>в</w:t>
            </w:r>
            <w:r w:rsidRPr="0005308D">
              <w:rPr>
                <w:color w:val="000000"/>
              </w:rPr>
              <w:t>ляющих укру</w:t>
            </w:r>
            <w:r w:rsidRPr="0005308D">
              <w:rPr>
                <w:color w:val="000000"/>
              </w:rPr>
              <w:t>п</w:t>
            </w:r>
            <w:r w:rsidRPr="0005308D">
              <w:rPr>
                <w:color w:val="000000"/>
              </w:rPr>
              <w:t>ненную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пальную услугу)</w:t>
            </w:r>
          </w:p>
        </w:tc>
        <w:tc>
          <w:tcPr>
            <w:tcW w:w="850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Упо</w:t>
            </w:r>
            <w:r w:rsidRPr="0005308D">
              <w:rPr>
                <w:color w:val="000000"/>
              </w:rPr>
              <w:t>л</w:t>
            </w:r>
            <w:r w:rsidRPr="0005308D">
              <w:rPr>
                <w:color w:val="000000"/>
              </w:rPr>
              <w:t>ном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че</w:t>
            </w:r>
            <w:r w:rsidRPr="0005308D">
              <w:rPr>
                <w:color w:val="000000"/>
              </w:rPr>
              <w:t>н</w:t>
            </w:r>
            <w:r w:rsidRPr="0005308D">
              <w:rPr>
                <w:color w:val="000000"/>
              </w:rPr>
              <w:t>ный орган (орган, упо</w:t>
            </w:r>
            <w:r w:rsidRPr="0005308D">
              <w:rPr>
                <w:color w:val="000000"/>
              </w:rPr>
              <w:t>л</w:t>
            </w:r>
            <w:r w:rsidRPr="0005308D">
              <w:rPr>
                <w:color w:val="000000"/>
              </w:rPr>
              <w:t>ном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че</w:t>
            </w:r>
            <w:r w:rsidRPr="0005308D">
              <w:rPr>
                <w:color w:val="000000"/>
              </w:rPr>
              <w:t>н</w:t>
            </w:r>
            <w:r w:rsidRPr="0005308D">
              <w:rPr>
                <w:color w:val="000000"/>
              </w:rPr>
              <w:t>ный на фо</w:t>
            </w:r>
            <w:r w:rsidRPr="0005308D">
              <w:rPr>
                <w:color w:val="000000"/>
              </w:rPr>
              <w:t>р</w:t>
            </w:r>
            <w:r w:rsidRPr="0005308D">
              <w:rPr>
                <w:color w:val="000000"/>
              </w:rPr>
              <w:t>мир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вание мун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ного соц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альн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го з</w:t>
            </w:r>
            <w:r w:rsidRPr="0005308D">
              <w:rPr>
                <w:color w:val="000000"/>
              </w:rPr>
              <w:t>а</w:t>
            </w:r>
            <w:r w:rsidRPr="0005308D">
              <w:rPr>
                <w:color w:val="000000"/>
              </w:rPr>
              <w:t>каза)</w:t>
            </w:r>
          </w:p>
        </w:tc>
        <w:tc>
          <w:tcPr>
            <w:tcW w:w="851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Срок оказ</w:t>
            </w:r>
            <w:r w:rsidRPr="0005308D">
              <w:rPr>
                <w:color w:val="000000"/>
              </w:rPr>
              <w:t>а</w:t>
            </w:r>
            <w:r w:rsidRPr="0005308D">
              <w:rPr>
                <w:color w:val="000000"/>
              </w:rPr>
              <w:t>ния мун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ной услуги (мун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ных услуг, с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ста</w:t>
            </w:r>
            <w:r w:rsidRPr="0005308D">
              <w:rPr>
                <w:color w:val="000000"/>
              </w:rPr>
              <w:t>в</w:t>
            </w:r>
            <w:r w:rsidRPr="0005308D">
              <w:rPr>
                <w:color w:val="000000"/>
              </w:rPr>
              <w:t>ля</w:t>
            </w:r>
            <w:r w:rsidRPr="0005308D">
              <w:rPr>
                <w:color w:val="000000"/>
              </w:rPr>
              <w:t>ю</w:t>
            </w:r>
            <w:r w:rsidRPr="0005308D">
              <w:rPr>
                <w:color w:val="000000"/>
              </w:rPr>
              <w:t>щих укру</w:t>
            </w:r>
            <w:r w:rsidRPr="0005308D">
              <w:rPr>
                <w:color w:val="000000"/>
              </w:rPr>
              <w:t>п</w:t>
            </w:r>
            <w:r w:rsidRPr="0005308D">
              <w:rPr>
                <w:color w:val="000000"/>
              </w:rPr>
              <w:t>не</w:t>
            </w:r>
            <w:r w:rsidRPr="0005308D">
              <w:rPr>
                <w:color w:val="000000"/>
              </w:rPr>
              <w:t>н</w:t>
            </w:r>
            <w:r w:rsidRPr="0005308D">
              <w:rPr>
                <w:color w:val="000000"/>
              </w:rPr>
              <w:t>ную мун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ную услугу</w:t>
            </w:r>
          </w:p>
        </w:tc>
        <w:tc>
          <w:tcPr>
            <w:tcW w:w="992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Год о</w:t>
            </w:r>
            <w:r w:rsidRPr="0005308D">
              <w:rPr>
                <w:color w:val="000000"/>
              </w:rPr>
              <w:t>п</w:t>
            </w:r>
            <w:r w:rsidRPr="0005308D">
              <w:rPr>
                <w:color w:val="000000"/>
              </w:rPr>
              <w:t>редел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ния и</w:t>
            </w:r>
            <w:r w:rsidRPr="0005308D">
              <w:rPr>
                <w:color w:val="000000"/>
              </w:rPr>
              <w:t>с</w:t>
            </w:r>
            <w:r w:rsidRPr="0005308D">
              <w:rPr>
                <w:color w:val="000000"/>
              </w:rPr>
              <w:t>полн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телей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пальных услуг (мун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ципал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ных у</w:t>
            </w:r>
            <w:r w:rsidRPr="0005308D">
              <w:rPr>
                <w:color w:val="000000"/>
              </w:rPr>
              <w:t>с</w:t>
            </w:r>
            <w:r w:rsidRPr="0005308D">
              <w:rPr>
                <w:color w:val="000000"/>
              </w:rPr>
              <w:t>луг, с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ста</w:t>
            </w:r>
            <w:r w:rsidRPr="0005308D">
              <w:rPr>
                <w:color w:val="000000"/>
              </w:rPr>
              <w:t>в</w:t>
            </w:r>
            <w:r w:rsidRPr="0005308D">
              <w:rPr>
                <w:color w:val="000000"/>
              </w:rPr>
              <w:t>ляющих укру</w:t>
            </w:r>
            <w:r w:rsidRPr="0005308D">
              <w:rPr>
                <w:color w:val="000000"/>
              </w:rPr>
              <w:t>п</w:t>
            </w:r>
            <w:r w:rsidRPr="0005308D">
              <w:rPr>
                <w:color w:val="000000"/>
              </w:rPr>
              <w:t>ненную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пальную услугу)</w:t>
            </w:r>
          </w:p>
        </w:tc>
        <w:tc>
          <w:tcPr>
            <w:tcW w:w="1122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Место оказания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пальной услуги (муниц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пальных услуг, соста</w:t>
            </w:r>
            <w:r w:rsidRPr="0005308D">
              <w:rPr>
                <w:color w:val="000000"/>
              </w:rPr>
              <w:t>в</w:t>
            </w:r>
            <w:r w:rsidRPr="0005308D">
              <w:rPr>
                <w:color w:val="000000"/>
              </w:rPr>
              <w:t>ляющих укру</w:t>
            </w:r>
            <w:r w:rsidRPr="0005308D">
              <w:rPr>
                <w:color w:val="000000"/>
              </w:rPr>
              <w:t>п</w:t>
            </w:r>
            <w:r w:rsidRPr="0005308D">
              <w:rPr>
                <w:color w:val="000000"/>
              </w:rPr>
              <w:t>ненную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пальную услугу)</w:t>
            </w:r>
          </w:p>
        </w:tc>
        <w:tc>
          <w:tcPr>
            <w:tcW w:w="2422" w:type="dxa"/>
            <w:gridSpan w:val="3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Показатель, характер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зующий объем оказания муниципальной услуги (муниципальных услуг, составляющих укру</w:t>
            </w:r>
            <w:r w:rsidRPr="0005308D">
              <w:rPr>
                <w:color w:val="000000"/>
              </w:rPr>
              <w:t>п</w:t>
            </w:r>
            <w:r w:rsidRPr="0005308D">
              <w:rPr>
                <w:color w:val="000000"/>
              </w:rPr>
              <w:t>ненную муниципальную услугу)</w:t>
            </w:r>
          </w:p>
        </w:tc>
        <w:tc>
          <w:tcPr>
            <w:tcW w:w="3402" w:type="dxa"/>
            <w:gridSpan w:val="4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Значение показателя, характер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зующего объем оказания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пальной услуги (муниципальных услуг, составляющих укрупненную муниципальную услугу) по спос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бам определения исполнителей м</w:t>
            </w:r>
            <w:r w:rsidRPr="0005308D">
              <w:rPr>
                <w:color w:val="000000"/>
              </w:rPr>
              <w:t>у</w:t>
            </w:r>
            <w:r w:rsidRPr="0005308D">
              <w:rPr>
                <w:color w:val="000000"/>
              </w:rPr>
              <w:t>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134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Предел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ные д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пустимые возмо</w:t>
            </w:r>
            <w:r w:rsidRPr="0005308D">
              <w:rPr>
                <w:color w:val="000000"/>
              </w:rPr>
              <w:t>ж</w:t>
            </w:r>
            <w:r w:rsidRPr="0005308D">
              <w:rPr>
                <w:color w:val="000000"/>
              </w:rPr>
              <w:t>ные о</w:t>
            </w:r>
            <w:r w:rsidRPr="0005308D">
              <w:rPr>
                <w:color w:val="000000"/>
              </w:rPr>
              <w:t>т</w:t>
            </w:r>
            <w:r w:rsidRPr="0005308D">
              <w:rPr>
                <w:color w:val="000000"/>
              </w:rPr>
              <w:t>клонения от показ</w:t>
            </w:r>
            <w:r w:rsidRPr="0005308D">
              <w:rPr>
                <w:color w:val="000000"/>
              </w:rPr>
              <w:t>а</w:t>
            </w:r>
            <w:r w:rsidRPr="0005308D">
              <w:rPr>
                <w:color w:val="000000"/>
              </w:rPr>
              <w:t>телей, характ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ризующих объем оказания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пальной услуги (муниц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пальных услуг, соста</w:t>
            </w:r>
            <w:r w:rsidRPr="0005308D">
              <w:rPr>
                <w:color w:val="000000"/>
              </w:rPr>
              <w:t>в</w:t>
            </w:r>
            <w:r w:rsidRPr="0005308D">
              <w:rPr>
                <w:color w:val="000000"/>
              </w:rPr>
              <w:t>ляющих укрупне</w:t>
            </w:r>
            <w:r w:rsidRPr="0005308D">
              <w:rPr>
                <w:color w:val="000000"/>
              </w:rPr>
              <w:t>н</w:t>
            </w:r>
            <w:r w:rsidRPr="0005308D">
              <w:rPr>
                <w:color w:val="000000"/>
              </w:rPr>
              <w:t>ную м</w:t>
            </w:r>
            <w:r w:rsidRPr="0005308D">
              <w:rPr>
                <w:color w:val="000000"/>
              </w:rPr>
              <w:t>у</w:t>
            </w:r>
            <w:r w:rsidRPr="0005308D">
              <w:rPr>
                <w:color w:val="000000"/>
              </w:rPr>
              <w:t>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пальную услугу), %</w:t>
            </w:r>
          </w:p>
        </w:tc>
      </w:tr>
      <w:tr w:rsidR="004128D8" w:rsidRPr="0005308D" w:rsidTr="00E8176E">
        <w:tc>
          <w:tcPr>
            <w:tcW w:w="988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  <w:vMerge w:val="restart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наим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нов</w:t>
            </w:r>
            <w:r w:rsidRPr="0005308D">
              <w:rPr>
                <w:color w:val="000000"/>
              </w:rPr>
              <w:t>а</w:t>
            </w:r>
            <w:r w:rsidRPr="0005308D">
              <w:rPr>
                <w:color w:val="000000"/>
              </w:rPr>
              <w:t>ние пок</w:t>
            </w:r>
            <w:r w:rsidRPr="0005308D">
              <w:rPr>
                <w:color w:val="000000"/>
              </w:rPr>
              <w:t>а</w:t>
            </w:r>
            <w:r w:rsidRPr="0005308D">
              <w:rPr>
                <w:color w:val="000000"/>
              </w:rPr>
              <w:t>зателя</w:t>
            </w:r>
          </w:p>
        </w:tc>
        <w:tc>
          <w:tcPr>
            <w:tcW w:w="1569" w:type="dxa"/>
            <w:gridSpan w:val="2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единица изм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рения</w:t>
            </w:r>
          </w:p>
        </w:tc>
        <w:tc>
          <w:tcPr>
            <w:tcW w:w="708" w:type="dxa"/>
            <w:vMerge w:val="restart"/>
            <w:vAlign w:val="center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ед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ница и</w:t>
            </w:r>
            <w:r w:rsidRPr="0005308D">
              <w:rPr>
                <w:color w:val="000000"/>
              </w:rPr>
              <w:t>з</w:t>
            </w:r>
            <w:r w:rsidRPr="0005308D">
              <w:rPr>
                <w:color w:val="000000"/>
              </w:rPr>
              <w:t>м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р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ния</w:t>
            </w:r>
          </w:p>
        </w:tc>
        <w:tc>
          <w:tcPr>
            <w:tcW w:w="851" w:type="dxa"/>
            <w:vMerge w:val="restart"/>
            <w:vAlign w:val="center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оказ</w:t>
            </w:r>
            <w:r w:rsidRPr="0005308D">
              <w:rPr>
                <w:color w:val="000000"/>
              </w:rPr>
              <w:t>ы</w:t>
            </w:r>
            <w:r w:rsidRPr="0005308D">
              <w:rPr>
                <w:color w:val="000000"/>
              </w:rPr>
              <w:t>ваем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го м</w:t>
            </w:r>
            <w:r w:rsidRPr="0005308D">
              <w:rPr>
                <w:color w:val="000000"/>
              </w:rPr>
              <w:t>у</w:t>
            </w:r>
            <w:r w:rsidRPr="0005308D">
              <w:rPr>
                <w:color w:val="000000"/>
              </w:rPr>
              <w:t>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ными казе</w:t>
            </w:r>
            <w:r w:rsidRPr="0005308D">
              <w:rPr>
                <w:color w:val="000000"/>
              </w:rPr>
              <w:t>н</w:t>
            </w:r>
            <w:r w:rsidRPr="0005308D">
              <w:rPr>
                <w:color w:val="000000"/>
              </w:rPr>
              <w:t>ными учре</w:t>
            </w:r>
            <w:r w:rsidRPr="0005308D">
              <w:rPr>
                <w:color w:val="000000"/>
              </w:rPr>
              <w:t>ж</w:t>
            </w:r>
            <w:r w:rsidRPr="0005308D">
              <w:rPr>
                <w:color w:val="000000"/>
              </w:rPr>
              <w:t>дени</w:t>
            </w:r>
            <w:r w:rsidRPr="0005308D">
              <w:rPr>
                <w:color w:val="000000"/>
              </w:rPr>
              <w:t>я</w:t>
            </w:r>
            <w:r w:rsidRPr="0005308D">
              <w:rPr>
                <w:color w:val="000000"/>
              </w:rPr>
              <w:t>ми на осн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вании мун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ного зад</w:t>
            </w:r>
            <w:r w:rsidRPr="0005308D">
              <w:rPr>
                <w:color w:val="000000"/>
              </w:rPr>
              <w:t>а</w:t>
            </w:r>
            <w:r w:rsidRPr="0005308D">
              <w:rPr>
                <w:color w:val="000000"/>
              </w:rPr>
              <w:t>ния</w:t>
            </w:r>
          </w:p>
        </w:tc>
        <w:tc>
          <w:tcPr>
            <w:tcW w:w="1207" w:type="dxa"/>
            <w:vMerge w:val="restart"/>
            <w:vAlign w:val="center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оказыва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мого м</w:t>
            </w:r>
            <w:r w:rsidRPr="0005308D">
              <w:rPr>
                <w:color w:val="000000"/>
              </w:rPr>
              <w:t>у</w:t>
            </w:r>
            <w:r w:rsidRPr="0005308D">
              <w:rPr>
                <w:color w:val="000000"/>
              </w:rPr>
              <w:t>ниципал</w:t>
            </w:r>
            <w:r w:rsidRPr="0005308D">
              <w:rPr>
                <w:color w:val="000000"/>
              </w:rPr>
              <w:t>ь</w:t>
            </w:r>
            <w:r w:rsidRPr="0005308D">
              <w:rPr>
                <w:color w:val="000000"/>
              </w:rPr>
              <w:t>ными бюдже</w:t>
            </w:r>
            <w:r w:rsidRPr="0005308D">
              <w:rPr>
                <w:color w:val="000000"/>
              </w:rPr>
              <w:t>т</w:t>
            </w:r>
            <w:r w:rsidRPr="0005308D">
              <w:rPr>
                <w:color w:val="000000"/>
              </w:rPr>
              <w:t>ными и автоно</w:t>
            </w:r>
            <w:r w:rsidRPr="0005308D">
              <w:rPr>
                <w:color w:val="000000"/>
              </w:rPr>
              <w:t>м</w:t>
            </w:r>
            <w:r w:rsidRPr="0005308D">
              <w:rPr>
                <w:color w:val="000000"/>
              </w:rPr>
              <w:t>ными у</w:t>
            </w:r>
            <w:r w:rsidRPr="0005308D">
              <w:rPr>
                <w:color w:val="000000"/>
              </w:rPr>
              <w:t>ч</w:t>
            </w:r>
            <w:r w:rsidRPr="0005308D">
              <w:rPr>
                <w:color w:val="000000"/>
              </w:rPr>
              <w:t>реждени</w:t>
            </w:r>
            <w:r w:rsidRPr="0005308D">
              <w:rPr>
                <w:color w:val="000000"/>
              </w:rPr>
              <w:t>я</w:t>
            </w:r>
            <w:r w:rsidRPr="0005308D">
              <w:rPr>
                <w:color w:val="000000"/>
              </w:rPr>
              <w:t>ми на о</w:t>
            </w:r>
            <w:r w:rsidRPr="0005308D">
              <w:rPr>
                <w:color w:val="000000"/>
              </w:rPr>
              <w:t>с</w:t>
            </w:r>
            <w:r w:rsidRPr="0005308D">
              <w:rPr>
                <w:color w:val="000000"/>
              </w:rPr>
              <w:t>новании муниц</w:t>
            </w:r>
            <w:r w:rsidRPr="0005308D">
              <w:rPr>
                <w:color w:val="000000"/>
              </w:rPr>
              <w:t>и</w:t>
            </w:r>
            <w:r w:rsidRPr="0005308D">
              <w:rPr>
                <w:color w:val="000000"/>
              </w:rPr>
              <w:t>пального задания</w:t>
            </w:r>
          </w:p>
        </w:tc>
        <w:tc>
          <w:tcPr>
            <w:tcW w:w="636" w:type="dxa"/>
            <w:vMerge w:val="restart"/>
            <w:vAlign w:val="center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в с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о</w:t>
            </w:r>
            <w:r w:rsidRPr="0005308D">
              <w:rPr>
                <w:color w:val="000000"/>
              </w:rPr>
              <w:t>т</w:t>
            </w:r>
            <w:r w:rsidRPr="0005308D">
              <w:rPr>
                <w:color w:val="000000"/>
              </w:rPr>
              <w:t>ве</w:t>
            </w:r>
            <w:r w:rsidRPr="0005308D">
              <w:rPr>
                <w:color w:val="000000"/>
              </w:rPr>
              <w:t>т</w:t>
            </w:r>
            <w:r w:rsidRPr="0005308D">
              <w:rPr>
                <w:color w:val="000000"/>
              </w:rPr>
              <w:t>ствии с ко</w:t>
            </w:r>
            <w:r w:rsidRPr="0005308D">
              <w:rPr>
                <w:color w:val="000000"/>
              </w:rPr>
              <w:t>н</w:t>
            </w:r>
            <w:r w:rsidRPr="0005308D">
              <w:rPr>
                <w:color w:val="000000"/>
              </w:rPr>
              <w:t>ку</w:t>
            </w:r>
            <w:r w:rsidRPr="0005308D">
              <w:rPr>
                <w:color w:val="000000"/>
              </w:rPr>
              <w:t>р</w:t>
            </w:r>
            <w:r w:rsidRPr="0005308D">
              <w:rPr>
                <w:color w:val="000000"/>
              </w:rPr>
              <w:t>сом</w:t>
            </w:r>
          </w:p>
        </w:tc>
        <w:tc>
          <w:tcPr>
            <w:tcW w:w="1134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5308D" w:rsidTr="00E8176E">
        <w:tc>
          <w:tcPr>
            <w:tcW w:w="988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6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наим</w:t>
            </w:r>
            <w:r w:rsidRPr="0005308D">
              <w:rPr>
                <w:color w:val="000000"/>
              </w:rPr>
              <w:t>е</w:t>
            </w:r>
            <w:r w:rsidRPr="0005308D">
              <w:rPr>
                <w:color w:val="000000"/>
              </w:rPr>
              <w:t>нов</w:t>
            </w:r>
            <w:r w:rsidRPr="0005308D">
              <w:rPr>
                <w:color w:val="000000"/>
              </w:rPr>
              <w:t>а</w:t>
            </w:r>
            <w:r w:rsidRPr="0005308D">
              <w:rPr>
                <w:color w:val="000000"/>
              </w:rPr>
              <w:t>ние</w:t>
            </w:r>
          </w:p>
        </w:tc>
        <w:tc>
          <w:tcPr>
            <w:tcW w:w="70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код по ОКЕИ</w:t>
            </w:r>
          </w:p>
        </w:tc>
        <w:tc>
          <w:tcPr>
            <w:tcW w:w="708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207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5308D" w:rsidTr="00E8176E">
        <w:tc>
          <w:tcPr>
            <w:tcW w:w="98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1</w:t>
            </w: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4</w:t>
            </w:r>
          </w:p>
        </w:tc>
        <w:tc>
          <w:tcPr>
            <w:tcW w:w="850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7</w:t>
            </w:r>
          </w:p>
        </w:tc>
        <w:tc>
          <w:tcPr>
            <w:tcW w:w="112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8</w:t>
            </w:r>
          </w:p>
        </w:tc>
        <w:tc>
          <w:tcPr>
            <w:tcW w:w="85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9</w:t>
            </w:r>
          </w:p>
        </w:tc>
        <w:tc>
          <w:tcPr>
            <w:tcW w:w="86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10</w:t>
            </w:r>
          </w:p>
        </w:tc>
        <w:tc>
          <w:tcPr>
            <w:tcW w:w="70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11</w:t>
            </w: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12</w:t>
            </w: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13</w:t>
            </w:r>
          </w:p>
        </w:tc>
        <w:tc>
          <w:tcPr>
            <w:tcW w:w="120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14</w:t>
            </w:r>
          </w:p>
        </w:tc>
        <w:tc>
          <w:tcPr>
            <w:tcW w:w="636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15</w:t>
            </w: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 w:rsidRPr="0005308D">
              <w:rPr>
                <w:color w:val="000000"/>
              </w:rPr>
              <w:t>16</w:t>
            </w:r>
          </w:p>
        </w:tc>
      </w:tr>
      <w:tr w:rsidR="004128D8" w:rsidRPr="0005308D" w:rsidTr="00E8176E">
        <w:tc>
          <w:tcPr>
            <w:tcW w:w="98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6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20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5308D" w:rsidTr="00E8176E">
        <w:tc>
          <w:tcPr>
            <w:tcW w:w="98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6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20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5308D" w:rsidTr="00E8176E">
        <w:tc>
          <w:tcPr>
            <w:tcW w:w="98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6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20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5308D" w:rsidTr="00E8176E">
        <w:tc>
          <w:tcPr>
            <w:tcW w:w="98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3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6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Итого </w:t>
            </w:r>
          </w:p>
        </w:tc>
        <w:tc>
          <w:tcPr>
            <w:tcW w:w="702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207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36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128D8" w:rsidRPr="0005308D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Pr="00E8673F" w:rsidRDefault="004128D8" w:rsidP="004128D8">
      <w:pPr>
        <w:jc w:val="center"/>
        <w:rPr>
          <w:color w:val="000000"/>
        </w:rPr>
      </w:pPr>
    </w:p>
    <w:p w:rsidR="004128D8" w:rsidRPr="00465A2D" w:rsidRDefault="004128D8" w:rsidP="00465A2D">
      <w:pPr>
        <w:pStyle w:val="ad"/>
        <w:numPr>
          <w:ilvl w:val="0"/>
          <w:numId w:val="16"/>
        </w:numPr>
        <w:tabs>
          <w:tab w:val="left" w:pos="284"/>
        </w:tabs>
        <w:spacing w:after="0"/>
        <w:jc w:val="center"/>
        <w:rPr>
          <w:b/>
          <w:bCs/>
          <w:sz w:val="20"/>
          <w:szCs w:val="20"/>
        </w:rPr>
      </w:pPr>
      <w:r w:rsidRPr="00465A2D">
        <w:rPr>
          <w:b/>
          <w:bCs/>
          <w:sz w:val="20"/>
          <w:szCs w:val="20"/>
        </w:rPr>
        <w:t xml:space="preserve">Сведения об объеме оказания муниципальных услуг (муниципальных услуг, составляющих укрупненную </w:t>
      </w:r>
    </w:p>
    <w:p w:rsidR="004128D8" w:rsidRPr="00465A2D" w:rsidRDefault="004128D8" w:rsidP="00465A2D">
      <w:pPr>
        <w:pStyle w:val="ad"/>
        <w:tabs>
          <w:tab w:val="left" w:pos="284"/>
        </w:tabs>
        <w:jc w:val="center"/>
        <w:rPr>
          <w:sz w:val="20"/>
          <w:szCs w:val="20"/>
        </w:rPr>
      </w:pPr>
      <w:r w:rsidRPr="00465A2D">
        <w:rPr>
          <w:b/>
          <w:bCs/>
          <w:sz w:val="20"/>
          <w:szCs w:val="20"/>
        </w:rPr>
        <w:t>муниципальную услугу), на 20___ год (на 1-ый год планового периода)</w:t>
      </w:r>
    </w:p>
    <w:p w:rsidR="004128D8" w:rsidRPr="00E8673F" w:rsidRDefault="004128D8" w:rsidP="004128D8">
      <w:pPr>
        <w:jc w:val="right"/>
      </w:pPr>
    </w:p>
    <w:tbl>
      <w:tblPr>
        <w:tblW w:w="5000" w:type="pct"/>
        <w:tblLayout w:type="fixed"/>
        <w:tblLook w:val="04A0"/>
      </w:tblPr>
      <w:tblGrid>
        <w:gridCol w:w="969"/>
        <w:gridCol w:w="771"/>
        <w:gridCol w:w="1044"/>
        <w:gridCol w:w="970"/>
        <w:gridCol w:w="1012"/>
        <w:gridCol w:w="970"/>
        <w:gridCol w:w="970"/>
        <w:gridCol w:w="970"/>
        <w:gridCol w:w="886"/>
        <w:gridCol w:w="886"/>
        <w:gridCol w:w="844"/>
        <w:gridCol w:w="1006"/>
        <w:gridCol w:w="1006"/>
        <w:gridCol w:w="799"/>
        <w:gridCol w:w="907"/>
        <w:gridCol w:w="1003"/>
      </w:tblGrid>
      <w:tr w:rsidR="004128D8" w:rsidRPr="00195D48" w:rsidTr="00E8176E">
        <w:trPr>
          <w:trHeight w:val="20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Наим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нование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ной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кал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ный номер реес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ровой зап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си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Условия (формы) оказания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Катег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рии п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треб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телей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 (м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пальных услуг, соста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Уполн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моче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ный о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ган (о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ган, уполн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моче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ный на форм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рование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пального социал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ного заказа)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Срок 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ния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Год о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редел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 и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полн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телей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 (м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пальных услуг, соста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Место 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ния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Показатель, характер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зующий объем оказания муниципальной услуги (муниципальных услуг, составляющих укрупне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ную муниципальную усл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гу)</w:t>
            </w: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Пр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дельные допу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тимые возмо</w:t>
            </w:r>
            <w:r w:rsidRPr="00195D48">
              <w:rPr>
                <w:color w:val="000000"/>
              </w:rPr>
              <w:t>ж</w:t>
            </w:r>
            <w:r w:rsidRPr="00195D48">
              <w:rPr>
                <w:color w:val="000000"/>
              </w:rPr>
              <w:t>ные о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клон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 от показ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телей, характ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ризу</w:t>
            </w:r>
            <w:r w:rsidRPr="00195D48">
              <w:rPr>
                <w:color w:val="000000"/>
              </w:rPr>
              <w:t>ю</w:t>
            </w:r>
            <w:r w:rsidRPr="00195D48">
              <w:rPr>
                <w:color w:val="000000"/>
              </w:rPr>
              <w:t>щих объем оказания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пальную услугу), %</w:t>
            </w: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наим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нов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ние показ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теля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единица измер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оказ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ваемого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к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зенными учре</w:t>
            </w:r>
            <w:r w:rsidRPr="00195D48">
              <w:rPr>
                <w:color w:val="000000"/>
              </w:rPr>
              <w:t>ж</w:t>
            </w:r>
            <w:r w:rsidRPr="00195D48">
              <w:rPr>
                <w:color w:val="000000"/>
              </w:rPr>
              <w:t>дениями на осн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вании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пального задания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оказ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ваемого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бю</w:t>
            </w:r>
            <w:r w:rsidRPr="00195D48">
              <w:rPr>
                <w:color w:val="000000"/>
              </w:rPr>
              <w:t>д</w:t>
            </w:r>
            <w:r w:rsidRPr="00195D48">
              <w:rPr>
                <w:color w:val="000000"/>
              </w:rPr>
              <w:t>жетными и авт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номн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у</w:t>
            </w:r>
            <w:r w:rsidRPr="00195D48">
              <w:rPr>
                <w:color w:val="000000"/>
              </w:rPr>
              <w:t>ч</w:t>
            </w:r>
            <w:r w:rsidRPr="00195D48">
              <w:rPr>
                <w:color w:val="000000"/>
              </w:rPr>
              <w:t>режд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ниями на основ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нии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пального задания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в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отве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ствии с ко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ку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сом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в соо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ветс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вии с соц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альн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се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тиф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катами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наим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нов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ние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код по ОКЕИ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14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15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16</w:t>
            </w: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  <w:r w:rsidRPr="004E252F">
              <w:rPr>
                <w:color w:val="000000"/>
              </w:rPr>
              <w:t>Итого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4E252F" w:rsidRDefault="004128D8" w:rsidP="00E8176E">
            <w:pPr>
              <w:jc w:val="center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4E252F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Pr="00020272" w:rsidRDefault="004128D8" w:rsidP="004128D8">
      <w:pPr>
        <w:jc w:val="center"/>
        <w:rPr>
          <w:color w:val="000000"/>
        </w:rPr>
      </w:pPr>
    </w:p>
    <w:p w:rsidR="004128D8" w:rsidRPr="00E8673F" w:rsidRDefault="004128D8" w:rsidP="004128D8">
      <w:pPr>
        <w:jc w:val="center"/>
        <w:rPr>
          <w:b/>
          <w:bCs/>
          <w:color w:val="000000"/>
        </w:rPr>
      </w:pPr>
      <w:r w:rsidRPr="00E8673F">
        <w:rPr>
          <w:b/>
          <w:bCs/>
          <w:color w:val="000000"/>
        </w:rPr>
        <w:t xml:space="preserve">3. Сведения об объеме оказания муниципальных услуг (муниципальных услуг, составляющих укрупненную </w:t>
      </w:r>
    </w:p>
    <w:p w:rsidR="004128D8" w:rsidRPr="00E8673F" w:rsidRDefault="004128D8" w:rsidP="004128D8">
      <w:pPr>
        <w:jc w:val="center"/>
      </w:pPr>
      <w:r w:rsidRPr="00E8673F">
        <w:rPr>
          <w:b/>
          <w:bCs/>
          <w:color w:val="000000"/>
        </w:rPr>
        <w:t>муниципальную услугу), на 20___ год (на 2-ой год планового периода)</w:t>
      </w:r>
    </w:p>
    <w:p w:rsidR="004128D8" w:rsidRPr="00E8673F" w:rsidRDefault="004128D8" w:rsidP="004128D8">
      <w:pPr>
        <w:jc w:val="center"/>
      </w:pPr>
    </w:p>
    <w:tbl>
      <w:tblPr>
        <w:tblW w:w="5000" w:type="pct"/>
        <w:tblLayout w:type="fixed"/>
        <w:tblLook w:val="04A0"/>
      </w:tblPr>
      <w:tblGrid>
        <w:gridCol w:w="987"/>
        <w:gridCol w:w="753"/>
        <w:gridCol w:w="1044"/>
        <w:gridCol w:w="970"/>
        <w:gridCol w:w="1012"/>
        <w:gridCol w:w="970"/>
        <w:gridCol w:w="970"/>
        <w:gridCol w:w="970"/>
        <w:gridCol w:w="886"/>
        <w:gridCol w:w="886"/>
        <w:gridCol w:w="844"/>
        <w:gridCol w:w="1006"/>
        <w:gridCol w:w="1006"/>
        <w:gridCol w:w="799"/>
        <w:gridCol w:w="904"/>
        <w:gridCol w:w="1006"/>
      </w:tblGrid>
      <w:tr w:rsidR="004128D8" w:rsidRPr="00195D48" w:rsidTr="00E8176E">
        <w:trPr>
          <w:trHeight w:val="20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Наим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нование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пальную услугу)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кал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ный номер ре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стр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вой зап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си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Условия (формы) оказания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Катег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рии п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треб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телей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 (м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пальных услуг, соста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Уполн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моче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ный о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ган (о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ган, уполн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моче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ный на форм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рование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пального социал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ного заказа)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Срок 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ния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Год о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редел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 и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полн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телей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 (м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пальных услуг, соста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Место 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ния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Показатель, характер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зующий объем оказания муниципальной услуги (муниципальных услуг, составляющих укрупне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ную муниципальную усл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гу)</w:t>
            </w:r>
          </w:p>
        </w:tc>
        <w:tc>
          <w:tcPr>
            <w:tcW w:w="12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ниципальную услугу)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Пр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дельные допу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тимые возмо</w:t>
            </w:r>
            <w:r w:rsidRPr="00195D48">
              <w:rPr>
                <w:color w:val="000000"/>
              </w:rPr>
              <w:t>ж</w:t>
            </w:r>
            <w:r w:rsidRPr="00195D48">
              <w:rPr>
                <w:color w:val="000000"/>
              </w:rPr>
              <w:t>ные о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клон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 от показ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телей, характ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ризу</w:t>
            </w:r>
            <w:r w:rsidRPr="00195D48">
              <w:rPr>
                <w:color w:val="000000"/>
              </w:rPr>
              <w:t>ю</w:t>
            </w:r>
            <w:r w:rsidRPr="00195D48">
              <w:rPr>
                <w:color w:val="000000"/>
              </w:rPr>
              <w:t>щих объем оказания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пальную услугу), %</w:t>
            </w:r>
          </w:p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наим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нов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ние показ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теля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единица измер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оказ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ваемого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к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зенными учре</w:t>
            </w:r>
            <w:r w:rsidRPr="00195D48">
              <w:rPr>
                <w:color w:val="000000"/>
              </w:rPr>
              <w:t>ж</w:t>
            </w:r>
            <w:r w:rsidRPr="00195D48">
              <w:rPr>
                <w:color w:val="000000"/>
              </w:rPr>
              <w:t>дениями на осн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вании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пального задания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оказ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ваемого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бю</w:t>
            </w:r>
            <w:r w:rsidRPr="00195D48">
              <w:rPr>
                <w:color w:val="000000"/>
              </w:rPr>
              <w:t>д</w:t>
            </w:r>
            <w:r w:rsidRPr="00195D48">
              <w:rPr>
                <w:color w:val="000000"/>
              </w:rPr>
              <w:t>жетными и авт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номн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у</w:t>
            </w:r>
            <w:r w:rsidRPr="00195D48">
              <w:rPr>
                <w:color w:val="000000"/>
              </w:rPr>
              <w:t>ч</w:t>
            </w:r>
            <w:r w:rsidRPr="00195D48">
              <w:rPr>
                <w:color w:val="000000"/>
              </w:rPr>
              <w:t>режд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ниями на основ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нии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пального задания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в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отве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ствии с ко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ку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сом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в соо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ветс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вии с соц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альн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се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тиф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катами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наим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нов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код по ОКЕИ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15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16</w:t>
            </w: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15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16</w:t>
            </w: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Итого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Pr="00E8673F" w:rsidRDefault="004128D8" w:rsidP="004128D8">
      <w:pPr>
        <w:jc w:val="center"/>
      </w:pPr>
    </w:p>
    <w:p w:rsidR="004128D8" w:rsidRPr="00465A2D" w:rsidRDefault="004128D8" w:rsidP="004128D8">
      <w:pPr>
        <w:pStyle w:val="ad"/>
        <w:numPr>
          <w:ilvl w:val="0"/>
          <w:numId w:val="16"/>
        </w:numPr>
        <w:spacing w:after="0"/>
        <w:jc w:val="center"/>
        <w:rPr>
          <w:b/>
          <w:bCs/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 xml:space="preserve">Сведения об объеме оказания муниципальных услуг (муниципальных услуг, составляющих укрупненную </w:t>
      </w:r>
    </w:p>
    <w:p w:rsidR="004128D8" w:rsidRPr="00465A2D" w:rsidRDefault="004128D8" w:rsidP="004128D8">
      <w:pPr>
        <w:pStyle w:val="ad"/>
        <w:jc w:val="center"/>
        <w:rPr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>муниципальную услугу), на 20__ - 20___ годы (на срок оказания муниципальной услуги за пределами планового периода)</w:t>
      </w:r>
    </w:p>
    <w:p w:rsidR="004128D8" w:rsidRPr="00E8673F" w:rsidRDefault="004128D8" w:rsidP="004128D8">
      <w:pPr>
        <w:jc w:val="center"/>
      </w:pPr>
    </w:p>
    <w:tbl>
      <w:tblPr>
        <w:tblW w:w="5000" w:type="pct"/>
        <w:tblLayout w:type="fixed"/>
        <w:tblLook w:val="04A0"/>
      </w:tblPr>
      <w:tblGrid>
        <w:gridCol w:w="969"/>
        <w:gridCol w:w="771"/>
        <w:gridCol w:w="1044"/>
        <w:gridCol w:w="970"/>
        <w:gridCol w:w="1012"/>
        <w:gridCol w:w="970"/>
        <w:gridCol w:w="970"/>
        <w:gridCol w:w="970"/>
        <w:gridCol w:w="886"/>
        <w:gridCol w:w="886"/>
        <w:gridCol w:w="844"/>
        <w:gridCol w:w="1006"/>
        <w:gridCol w:w="1006"/>
        <w:gridCol w:w="799"/>
        <w:gridCol w:w="907"/>
        <w:gridCol w:w="1003"/>
      </w:tblGrid>
      <w:tr w:rsidR="004128D8" w:rsidRPr="00195D48" w:rsidTr="00E8176E">
        <w:trPr>
          <w:trHeight w:val="20"/>
        </w:trPr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Наим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нование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ной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кал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ный номер реес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ровой зап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си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Условия (формы) оказания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Катег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рии п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треб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телей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 (м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пальных услуг, соста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Уполн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моче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ный о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ган (о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ган, уполн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моче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ный на форм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рование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пального социал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ного заказа)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Срок 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ния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Год о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редел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 и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полн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телей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 (м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пальных услуг, соста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Место 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ния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ную услугу)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Показатель, характер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зующий объем оказания муниципальной услуги (муниципальных услуг, составляющих укрупне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ную муниципальную усл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гу)</w:t>
            </w:r>
          </w:p>
        </w:tc>
        <w:tc>
          <w:tcPr>
            <w:tcW w:w="12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ниципальную услугу)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Пр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дельные допу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тимые возмо</w:t>
            </w:r>
            <w:r w:rsidRPr="00195D48">
              <w:rPr>
                <w:color w:val="000000"/>
              </w:rPr>
              <w:t>ж</w:t>
            </w:r>
            <w:r w:rsidRPr="00195D48">
              <w:rPr>
                <w:color w:val="000000"/>
              </w:rPr>
              <w:t>ные о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клон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 от показ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телей, характ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ризу</w:t>
            </w:r>
            <w:r w:rsidRPr="00195D48">
              <w:rPr>
                <w:color w:val="000000"/>
              </w:rPr>
              <w:t>ю</w:t>
            </w:r>
            <w:r w:rsidRPr="00195D48">
              <w:rPr>
                <w:color w:val="000000"/>
              </w:rPr>
              <w:t>щих объем оказания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пальной услуги (мун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ципал</w:t>
            </w:r>
            <w:r w:rsidRPr="00195D48">
              <w:rPr>
                <w:color w:val="000000"/>
              </w:rPr>
              <w:t>ь</w:t>
            </w:r>
            <w:r w:rsidRPr="00195D48">
              <w:rPr>
                <w:color w:val="000000"/>
              </w:rPr>
              <w:t>ных у</w:t>
            </w:r>
            <w:r w:rsidRPr="00195D48">
              <w:rPr>
                <w:color w:val="000000"/>
              </w:rPr>
              <w:t>с</w:t>
            </w:r>
            <w:r w:rsidRPr="00195D48">
              <w:rPr>
                <w:color w:val="000000"/>
              </w:rPr>
              <w:t>луг,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ста</w:t>
            </w:r>
            <w:r w:rsidRPr="00195D48">
              <w:rPr>
                <w:color w:val="000000"/>
              </w:rPr>
              <w:t>в</w:t>
            </w:r>
            <w:r w:rsidRPr="00195D48">
              <w:rPr>
                <w:color w:val="000000"/>
              </w:rPr>
              <w:t>ляющих укру</w:t>
            </w:r>
            <w:r w:rsidRPr="00195D48">
              <w:rPr>
                <w:color w:val="000000"/>
              </w:rPr>
              <w:t>п</w:t>
            </w:r>
            <w:r w:rsidRPr="00195D48">
              <w:rPr>
                <w:color w:val="000000"/>
              </w:rPr>
              <w:t>ненную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пальную услугу), %</w:t>
            </w: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наим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нов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ние показ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теля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единица измер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оказ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ваемого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к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зенными учре</w:t>
            </w:r>
            <w:r w:rsidRPr="00195D48">
              <w:rPr>
                <w:color w:val="000000"/>
              </w:rPr>
              <w:t>ж</w:t>
            </w:r>
            <w:r w:rsidRPr="00195D48">
              <w:rPr>
                <w:color w:val="000000"/>
              </w:rPr>
              <w:t>дениями на осн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вании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пального задания</w:t>
            </w:r>
          </w:p>
        </w:tc>
        <w:tc>
          <w:tcPr>
            <w:tcW w:w="3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оказ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ваемого муниц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бю</w:t>
            </w:r>
            <w:r w:rsidRPr="00195D48">
              <w:rPr>
                <w:color w:val="000000"/>
              </w:rPr>
              <w:t>д</w:t>
            </w:r>
            <w:r w:rsidRPr="00195D48">
              <w:rPr>
                <w:color w:val="000000"/>
              </w:rPr>
              <w:t>жетными и авт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номн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у</w:t>
            </w:r>
            <w:r w:rsidRPr="00195D48">
              <w:rPr>
                <w:color w:val="000000"/>
              </w:rPr>
              <w:t>ч</w:t>
            </w:r>
            <w:r w:rsidRPr="00195D48">
              <w:rPr>
                <w:color w:val="000000"/>
              </w:rPr>
              <w:t>режд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ниями на основ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нии м</w:t>
            </w:r>
            <w:r w:rsidRPr="00195D48">
              <w:rPr>
                <w:color w:val="000000"/>
              </w:rPr>
              <w:t>у</w:t>
            </w:r>
            <w:r w:rsidRPr="00195D48">
              <w:rPr>
                <w:color w:val="000000"/>
              </w:rPr>
              <w:t>ниц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пального задания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в с</w:t>
            </w:r>
            <w:r w:rsidRPr="00195D48">
              <w:rPr>
                <w:color w:val="000000"/>
              </w:rPr>
              <w:t>о</w:t>
            </w:r>
            <w:r w:rsidRPr="00195D48">
              <w:rPr>
                <w:color w:val="000000"/>
              </w:rPr>
              <w:t>отве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ствии с ко</w:t>
            </w:r>
            <w:r w:rsidRPr="00195D48">
              <w:rPr>
                <w:color w:val="000000"/>
              </w:rPr>
              <w:t>н</w:t>
            </w:r>
            <w:r w:rsidRPr="00195D48">
              <w:rPr>
                <w:color w:val="000000"/>
              </w:rPr>
              <w:t>ку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сом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в соо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ветс</w:t>
            </w:r>
            <w:r w:rsidRPr="00195D48">
              <w:rPr>
                <w:color w:val="000000"/>
              </w:rPr>
              <w:t>т</w:t>
            </w:r>
            <w:r w:rsidRPr="00195D48">
              <w:rPr>
                <w:color w:val="000000"/>
              </w:rPr>
              <w:t>вии с соц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альн</w:t>
            </w:r>
            <w:r w:rsidRPr="00195D48">
              <w:rPr>
                <w:color w:val="000000"/>
              </w:rPr>
              <w:t>ы</w:t>
            </w:r>
            <w:r w:rsidRPr="00195D48">
              <w:rPr>
                <w:color w:val="000000"/>
              </w:rPr>
              <w:t>ми се</w:t>
            </w:r>
            <w:r w:rsidRPr="00195D48">
              <w:rPr>
                <w:color w:val="000000"/>
              </w:rPr>
              <w:t>р</w:t>
            </w:r>
            <w:r w:rsidRPr="00195D48">
              <w:rPr>
                <w:color w:val="000000"/>
              </w:rPr>
              <w:t>тиф</w:t>
            </w:r>
            <w:r w:rsidRPr="00195D48">
              <w:rPr>
                <w:color w:val="000000"/>
              </w:rPr>
              <w:t>и</w:t>
            </w:r>
            <w:r w:rsidRPr="00195D48">
              <w:rPr>
                <w:color w:val="000000"/>
              </w:rPr>
              <w:t>катами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наим</w:t>
            </w:r>
            <w:r w:rsidRPr="00195D48">
              <w:rPr>
                <w:color w:val="000000"/>
              </w:rPr>
              <w:t>е</w:t>
            </w:r>
            <w:r w:rsidRPr="00195D48">
              <w:rPr>
                <w:color w:val="000000"/>
              </w:rPr>
              <w:t>нов</w:t>
            </w:r>
            <w:r w:rsidRPr="00195D48">
              <w:rPr>
                <w:color w:val="000000"/>
              </w:rPr>
              <w:t>а</w:t>
            </w:r>
            <w:r w:rsidRPr="00195D48">
              <w:rPr>
                <w:color w:val="000000"/>
              </w:rPr>
              <w:t>ние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код по ОКЕИ</w:t>
            </w: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16</w:t>
            </w: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9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16</w:t>
            </w: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195D48" w:rsidTr="00E8176E">
        <w:trPr>
          <w:trHeight w:val="20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  <w:r w:rsidRPr="00195D48">
              <w:rPr>
                <w:color w:val="000000"/>
              </w:rPr>
              <w:t>Итого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195D48" w:rsidRDefault="004128D8" w:rsidP="00E8176E">
            <w:pPr>
              <w:jc w:val="center"/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195D48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Default="004128D8" w:rsidP="004128D8">
      <w:pPr>
        <w:pStyle w:val="ad"/>
        <w:ind w:left="1080"/>
        <w:rPr>
          <w:b/>
          <w:bCs/>
          <w:color w:val="000000"/>
        </w:rPr>
      </w:pPr>
    </w:p>
    <w:p w:rsidR="004128D8" w:rsidRPr="00465A2D" w:rsidRDefault="004128D8" w:rsidP="004128D8">
      <w:pPr>
        <w:pStyle w:val="ad"/>
        <w:numPr>
          <w:ilvl w:val="0"/>
          <w:numId w:val="12"/>
        </w:numPr>
        <w:spacing w:after="0"/>
        <w:jc w:val="center"/>
        <w:rPr>
          <w:b/>
          <w:bCs/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 xml:space="preserve">Сведения о показателях, характеризующих качество оказания муниципальных услуг (муниципальных услуг, </w:t>
      </w:r>
    </w:p>
    <w:p w:rsidR="004128D8" w:rsidRPr="00465A2D" w:rsidRDefault="004128D8" w:rsidP="004128D8">
      <w:pPr>
        <w:pStyle w:val="ad"/>
        <w:ind w:left="1080"/>
        <w:jc w:val="center"/>
        <w:rPr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>составляющих укрупненную муниципальную услугу), на срок оказания муниципальной услуги</w:t>
      </w:r>
    </w:p>
    <w:p w:rsidR="004128D8" w:rsidRPr="00E8673F" w:rsidRDefault="004128D8" w:rsidP="004128D8">
      <w:pPr>
        <w:jc w:val="center"/>
      </w:pPr>
    </w:p>
    <w:tbl>
      <w:tblPr>
        <w:tblW w:w="5002" w:type="pct"/>
        <w:tblLayout w:type="fixed"/>
        <w:tblLook w:val="04A0"/>
      </w:tblPr>
      <w:tblGrid>
        <w:gridCol w:w="1835"/>
        <w:gridCol w:w="1481"/>
        <w:gridCol w:w="1835"/>
        <w:gridCol w:w="1835"/>
        <w:gridCol w:w="1574"/>
        <w:gridCol w:w="1376"/>
        <w:gridCol w:w="1313"/>
        <w:gridCol w:w="1751"/>
        <w:gridCol w:w="2019"/>
      </w:tblGrid>
      <w:tr w:rsidR="004128D8" w:rsidRPr="000126B8" w:rsidTr="00E8176E">
        <w:trPr>
          <w:trHeight w:val="20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Наименование муниципальной услуги (муниц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пальных услуг, составляющих укрупненную м</w:t>
            </w:r>
            <w:r w:rsidRPr="000126B8">
              <w:rPr>
                <w:color w:val="000000"/>
              </w:rPr>
              <w:t>у</w:t>
            </w:r>
            <w:r w:rsidRPr="000126B8">
              <w:rPr>
                <w:color w:val="000000"/>
              </w:rPr>
              <w:t>ниципальную у</w:t>
            </w:r>
            <w:r w:rsidRPr="000126B8">
              <w:rPr>
                <w:color w:val="000000"/>
              </w:rPr>
              <w:t>с</w:t>
            </w:r>
            <w:r w:rsidRPr="000126B8">
              <w:rPr>
                <w:color w:val="000000"/>
              </w:rPr>
              <w:t>лугу), на срок ок</w:t>
            </w:r>
            <w:r w:rsidRPr="000126B8">
              <w:rPr>
                <w:color w:val="000000"/>
              </w:rPr>
              <w:t>а</w:t>
            </w:r>
            <w:r w:rsidRPr="000126B8">
              <w:rPr>
                <w:color w:val="000000"/>
              </w:rPr>
              <w:t>зания 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пальной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Уникальный номер реес</w:t>
            </w:r>
            <w:r w:rsidRPr="000126B8">
              <w:rPr>
                <w:color w:val="000000"/>
              </w:rPr>
              <w:t>т</w:t>
            </w:r>
            <w:r w:rsidRPr="000126B8">
              <w:rPr>
                <w:color w:val="000000"/>
              </w:rPr>
              <w:t>ровой записи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Условия (формы) оказания 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пальной услуги (муниципальных услуг, составля</w:t>
            </w:r>
            <w:r w:rsidRPr="000126B8">
              <w:rPr>
                <w:color w:val="000000"/>
              </w:rPr>
              <w:t>ю</w:t>
            </w:r>
            <w:r w:rsidRPr="000126B8">
              <w:rPr>
                <w:color w:val="000000"/>
              </w:rPr>
              <w:t>щих укрупненную муниципальную услугу), на срок оказания 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пальной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Категории потр</w:t>
            </w:r>
            <w:r w:rsidRPr="000126B8">
              <w:rPr>
                <w:color w:val="000000"/>
              </w:rPr>
              <w:t>е</w:t>
            </w:r>
            <w:r w:rsidRPr="000126B8">
              <w:rPr>
                <w:color w:val="000000"/>
              </w:rPr>
              <w:t>бителей 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пальных услуг (муниципальных услуг, составля</w:t>
            </w:r>
            <w:r w:rsidRPr="000126B8">
              <w:rPr>
                <w:color w:val="000000"/>
              </w:rPr>
              <w:t>ю</w:t>
            </w:r>
            <w:r w:rsidRPr="000126B8">
              <w:rPr>
                <w:color w:val="000000"/>
              </w:rPr>
              <w:t>щих укрупненную муниципальную услугу), на срок оказания 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пальной</w:t>
            </w:r>
          </w:p>
        </w:tc>
        <w:tc>
          <w:tcPr>
            <w:tcW w:w="14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Показатель, характеризующий качество оказ</w:t>
            </w:r>
            <w:r w:rsidRPr="000126B8">
              <w:rPr>
                <w:color w:val="000000"/>
              </w:rPr>
              <w:t>а</w:t>
            </w:r>
            <w:r w:rsidRPr="000126B8">
              <w:rPr>
                <w:color w:val="000000"/>
              </w:rPr>
              <w:t>ния муниципальной услуги (муниципальных услуг, составляющих укрупненную 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пальную услугу), на срок оказания 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пальной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Значение показ</w:t>
            </w:r>
            <w:r w:rsidRPr="000126B8">
              <w:rPr>
                <w:color w:val="000000"/>
              </w:rPr>
              <w:t>а</w:t>
            </w:r>
            <w:r w:rsidRPr="000126B8">
              <w:rPr>
                <w:color w:val="000000"/>
              </w:rPr>
              <w:t>теля, характер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зующего качес</w:t>
            </w:r>
            <w:r w:rsidRPr="000126B8">
              <w:rPr>
                <w:color w:val="000000"/>
              </w:rPr>
              <w:t>т</w:t>
            </w:r>
            <w:r w:rsidRPr="000126B8">
              <w:rPr>
                <w:color w:val="000000"/>
              </w:rPr>
              <w:t>во оказания м</w:t>
            </w:r>
            <w:r w:rsidRPr="000126B8">
              <w:rPr>
                <w:color w:val="000000"/>
              </w:rPr>
              <w:t>у</w:t>
            </w:r>
            <w:r w:rsidRPr="000126B8">
              <w:rPr>
                <w:color w:val="000000"/>
              </w:rPr>
              <w:t>ниципальной услуги (муниц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пальных услуг, составляющих укрупненную муниципальную услугу), на срок оказания мун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ципальной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Предельные допу</w:t>
            </w:r>
            <w:r w:rsidRPr="000126B8">
              <w:rPr>
                <w:color w:val="000000"/>
              </w:rPr>
              <w:t>с</w:t>
            </w:r>
            <w:r w:rsidRPr="000126B8">
              <w:rPr>
                <w:color w:val="000000"/>
              </w:rPr>
              <w:t>тимые возможные отклонения от пок</w:t>
            </w:r>
            <w:r w:rsidRPr="000126B8">
              <w:rPr>
                <w:color w:val="000000"/>
              </w:rPr>
              <w:t>а</w:t>
            </w:r>
            <w:r w:rsidRPr="000126B8">
              <w:rPr>
                <w:color w:val="000000"/>
              </w:rPr>
              <w:t>зателя, характер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зующего качество оказания 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пальной услуги (м</w:t>
            </w:r>
            <w:r w:rsidRPr="000126B8">
              <w:rPr>
                <w:color w:val="000000"/>
              </w:rPr>
              <w:t>у</w:t>
            </w:r>
            <w:r w:rsidRPr="000126B8">
              <w:rPr>
                <w:color w:val="000000"/>
              </w:rPr>
              <w:t>ниципальных услуг, составляющих у</w:t>
            </w:r>
            <w:r w:rsidRPr="000126B8">
              <w:rPr>
                <w:color w:val="000000"/>
              </w:rPr>
              <w:t>к</w:t>
            </w:r>
            <w:r w:rsidRPr="000126B8">
              <w:rPr>
                <w:color w:val="000000"/>
              </w:rPr>
              <w:t>рупненную муниц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пальную услугу), на срок оказания мун</w:t>
            </w:r>
            <w:r w:rsidRPr="000126B8">
              <w:rPr>
                <w:color w:val="000000"/>
              </w:rPr>
              <w:t>и</w:t>
            </w:r>
            <w:r w:rsidRPr="000126B8">
              <w:rPr>
                <w:color w:val="000000"/>
              </w:rPr>
              <w:t>ципальной</w:t>
            </w: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наименование показателя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единица измерения</w:t>
            </w: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наименов</w:t>
            </w:r>
            <w:r w:rsidRPr="000126B8">
              <w:rPr>
                <w:color w:val="000000"/>
              </w:rPr>
              <w:t>а</w:t>
            </w:r>
            <w:r w:rsidRPr="000126B8">
              <w:rPr>
                <w:color w:val="000000"/>
              </w:rPr>
              <w:t>ние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код по ОКЕИ</w:t>
            </w: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8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9</w:t>
            </w: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8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  <w:r w:rsidRPr="000126B8">
              <w:rPr>
                <w:color w:val="000000"/>
              </w:rPr>
              <w:t>9</w:t>
            </w: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</w:pPr>
          </w:p>
        </w:tc>
      </w:tr>
      <w:tr w:rsidR="004128D8" w:rsidRPr="000126B8" w:rsidTr="00E8176E">
        <w:trPr>
          <w:trHeight w:val="2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0126B8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Pr="00E8673F" w:rsidRDefault="004128D8" w:rsidP="004128D8">
      <w:pPr>
        <w:jc w:val="center"/>
      </w:pPr>
    </w:p>
    <w:p w:rsidR="004128D8" w:rsidRPr="00020272" w:rsidRDefault="004128D8" w:rsidP="004128D8">
      <w:pPr>
        <w:jc w:val="center"/>
        <w:rPr>
          <w:b/>
          <w:bCs/>
        </w:rPr>
      </w:pPr>
      <w:r w:rsidRPr="00E8673F">
        <w:rPr>
          <w:b/>
          <w:bCs/>
        </w:rPr>
        <w:t xml:space="preserve">2 Сведения об объеме оказания муниципальных услуг (муниципальных услуг, составляющих укрупненную </w:t>
      </w:r>
    </w:p>
    <w:p w:rsidR="004128D8" w:rsidRPr="00E8673F" w:rsidRDefault="004128D8" w:rsidP="004128D8">
      <w:pPr>
        <w:jc w:val="center"/>
      </w:pPr>
      <w:r w:rsidRPr="00E8673F">
        <w:rPr>
          <w:b/>
          <w:bCs/>
        </w:rPr>
        <w:t>муниципальную услугу), на 20___ год (на 1-ый год планового периода)</w:t>
      </w:r>
    </w:p>
    <w:p w:rsidR="004128D8" w:rsidRPr="00E8673F" w:rsidRDefault="004128D8" w:rsidP="004128D8">
      <w:pPr>
        <w:jc w:val="center"/>
      </w:pPr>
    </w:p>
    <w:tbl>
      <w:tblPr>
        <w:tblW w:w="5022" w:type="pct"/>
        <w:tblLayout w:type="fixed"/>
        <w:tblLook w:val="04A0"/>
      </w:tblPr>
      <w:tblGrid>
        <w:gridCol w:w="971"/>
        <w:gridCol w:w="769"/>
        <w:gridCol w:w="1043"/>
        <w:gridCol w:w="971"/>
        <w:gridCol w:w="1013"/>
        <w:gridCol w:w="971"/>
        <w:gridCol w:w="971"/>
        <w:gridCol w:w="971"/>
        <w:gridCol w:w="630"/>
        <w:gridCol w:w="866"/>
        <w:gridCol w:w="863"/>
        <w:gridCol w:w="1267"/>
        <w:gridCol w:w="1007"/>
        <w:gridCol w:w="799"/>
        <w:gridCol w:w="670"/>
        <w:gridCol w:w="1297"/>
      </w:tblGrid>
      <w:tr w:rsidR="004128D8" w:rsidRPr="00923F2B" w:rsidTr="00E8176E">
        <w:trPr>
          <w:trHeight w:val="20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116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Наимен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вание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60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кал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ный номер реес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ровой записи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17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Условия (формы) оказания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64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Катег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рии п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требит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лей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 (мун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луг,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51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Уполн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моче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ный о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ган (о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ган, уполн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моче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ный на форм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рование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пального социал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ного з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каза)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99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Срок ок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зания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131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Год опр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деления исполн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телей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21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Место оказания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луг,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Показатель, характер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зующий объем оказания муниципальной услуги (муниципальных услуг, составляющих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муниципальную услугу)</w:t>
            </w:r>
          </w:p>
        </w:tc>
        <w:tc>
          <w:tcPr>
            <w:tcW w:w="12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ниципальную услугу)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Предельные допустимые возможные отклонения от показат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лей, хара</w:t>
            </w:r>
            <w:r w:rsidRPr="00923F2B">
              <w:rPr>
                <w:color w:val="000000"/>
              </w:rPr>
              <w:t>к</w:t>
            </w:r>
            <w:r w:rsidRPr="00923F2B">
              <w:rPr>
                <w:color w:val="000000"/>
              </w:rPr>
              <w:t>теризующих объем ок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зания 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ципальной услуги (м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услуг, составля</w:t>
            </w:r>
            <w:r w:rsidRPr="00923F2B">
              <w:rPr>
                <w:color w:val="000000"/>
              </w:rPr>
              <w:t>ю</w:t>
            </w:r>
            <w:r w:rsidRPr="00923F2B">
              <w:rPr>
                <w:color w:val="000000"/>
              </w:rPr>
              <w:t>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ную усл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гу), %</w:t>
            </w:r>
          </w:p>
        </w:tc>
      </w:tr>
      <w:tr w:rsidR="004128D8" w:rsidRPr="00923F2B" w:rsidTr="00E8176E">
        <w:trPr>
          <w:trHeight w:val="20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имен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ние п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з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теля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единица измер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ния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152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оказываемого муниципал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ными казе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ными учре</w:t>
            </w:r>
            <w:r w:rsidRPr="00923F2B">
              <w:rPr>
                <w:color w:val="000000"/>
              </w:rPr>
              <w:t>ж</w:t>
            </w:r>
            <w:r w:rsidRPr="00923F2B">
              <w:rPr>
                <w:color w:val="000000"/>
              </w:rPr>
              <w:t>дениями на основании муниципал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ного задания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139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оказыва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мого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ными бюдже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ными и автоно</w:t>
            </w:r>
            <w:r w:rsidRPr="00923F2B">
              <w:rPr>
                <w:color w:val="000000"/>
              </w:rPr>
              <w:t>м</w:t>
            </w:r>
            <w:r w:rsidRPr="00923F2B">
              <w:rPr>
                <w:color w:val="000000"/>
              </w:rPr>
              <w:t>ными у</w:t>
            </w:r>
            <w:r w:rsidRPr="00923F2B">
              <w:rPr>
                <w:color w:val="000000"/>
              </w:rPr>
              <w:t>ч</w:t>
            </w:r>
            <w:r w:rsidRPr="00923F2B">
              <w:rPr>
                <w:color w:val="000000"/>
              </w:rPr>
              <w:t>режд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ниями на основании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пального задания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53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в соо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ветс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вии с ко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курсом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в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ве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ствии с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ы</w:t>
            </w:r>
            <w:r w:rsidRPr="00923F2B">
              <w:rPr>
                <w:color w:val="000000"/>
              </w:rPr>
              <w:t>ми се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ф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тами</w:t>
            </w: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наим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нов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ние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код по ОКЕИ</w:t>
            </w: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16</w:t>
            </w:r>
          </w:p>
        </w:tc>
      </w:tr>
      <w:tr w:rsidR="004128D8" w:rsidRPr="00923F2B" w:rsidTr="00E8176E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8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16</w:t>
            </w:r>
          </w:p>
        </w:tc>
      </w:tr>
      <w:tr w:rsidR="004128D8" w:rsidRPr="00923F2B" w:rsidTr="00E8176E">
        <w:trPr>
          <w:trHeight w:val="20"/>
        </w:trPr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Итого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Pr="00E8673F" w:rsidRDefault="004128D8" w:rsidP="004128D8">
      <w:pPr>
        <w:jc w:val="center"/>
      </w:pPr>
    </w:p>
    <w:p w:rsidR="004128D8" w:rsidRPr="00465A2D" w:rsidRDefault="004128D8" w:rsidP="004128D8">
      <w:pPr>
        <w:pStyle w:val="ad"/>
        <w:numPr>
          <w:ilvl w:val="0"/>
          <w:numId w:val="16"/>
        </w:numPr>
        <w:spacing w:after="0"/>
        <w:jc w:val="center"/>
        <w:rPr>
          <w:b/>
          <w:bCs/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 xml:space="preserve">Сведения об объеме оказания муниципальных услуг (муниципальных услуг, составляющих укрупненную </w:t>
      </w:r>
    </w:p>
    <w:p w:rsidR="004128D8" w:rsidRPr="00465A2D" w:rsidRDefault="004128D8" w:rsidP="004128D8">
      <w:pPr>
        <w:pStyle w:val="ad"/>
        <w:jc w:val="center"/>
        <w:rPr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>муниципальную услугу), на 20___ год (на 2-ой год планового периода)</w:t>
      </w:r>
    </w:p>
    <w:p w:rsidR="004128D8" w:rsidRPr="00E8673F" w:rsidRDefault="004128D8" w:rsidP="004128D8">
      <w:pPr>
        <w:jc w:val="center"/>
      </w:pPr>
    </w:p>
    <w:tbl>
      <w:tblPr>
        <w:tblW w:w="5070" w:type="pct"/>
        <w:tblLayout w:type="fixed"/>
        <w:tblLook w:val="04A0"/>
      </w:tblPr>
      <w:tblGrid>
        <w:gridCol w:w="972"/>
        <w:gridCol w:w="771"/>
        <w:gridCol w:w="1044"/>
        <w:gridCol w:w="971"/>
        <w:gridCol w:w="1014"/>
        <w:gridCol w:w="971"/>
        <w:gridCol w:w="971"/>
        <w:gridCol w:w="971"/>
        <w:gridCol w:w="886"/>
        <w:gridCol w:w="886"/>
        <w:gridCol w:w="843"/>
        <w:gridCol w:w="1008"/>
        <w:gridCol w:w="1035"/>
        <w:gridCol w:w="770"/>
        <w:gridCol w:w="898"/>
        <w:gridCol w:w="1212"/>
      </w:tblGrid>
      <w:tr w:rsidR="004128D8" w:rsidRPr="00923F2B" w:rsidTr="00E8176E">
        <w:trPr>
          <w:trHeight w:val="20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116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Наимен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вание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60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кал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ный номер реес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ровой записи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Условия (формы) оказания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луг,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64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Катег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рии п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требит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лей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 (мун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луг,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Уполн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моче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ный о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ган (о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ган, уполн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моче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ный на форм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рование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пального социал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ного з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каза)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99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Срок ок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зания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131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Год опр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деления исполн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телей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21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Место оказания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луг,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Показатель, характер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зующий объем оказания муниципальной услуги (муниципальных услуг, составляющих укрупне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ную муниципальную усл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гу)</w:t>
            </w:r>
          </w:p>
        </w:tc>
        <w:tc>
          <w:tcPr>
            <w:tcW w:w="12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ниципальную услугу)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Предел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ные допу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тимые во</w:t>
            </w:r>
            <w:r w:rsidRPr="00923F2B">
              <w:rPr>
                <w:color w:val="000000"/>
              </w:rPr>
              <w:t>з</w:t>
            </w:r>
            <w:r w:rsidRPr="00923F2B">
              <w:rPr>
                <w:color w:val="000000"/>
              </w:rPr>
              <w:t>можные отклонения от показ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телей, х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рактер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зующих объем ок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зания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ной услуги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ставля</w:t>
            </w:r>
            <w:r w:rsidRPr="00923F2B">
              <w:rPr>
                <w:color w:val="000000"/>
              </w:rPr>
              <w:t>ю</w:t>
            </w:r>
            <w:r w:rsidRPr="00923F2B">
              <w:rPr>
                <w:color w:val="000000"/>
              </w:rPr>
              <w:t>щих у</w:t>
            </w:r>
            <w:r w:rsidRPr="00923F2B">
              <w:rPr>
                <w:color w:val="000000"/>
              </w:rPr>
              <w:t>к</w:t>
            </w:r>
            <w:r w:rsidRPr="00923F2B">
              <w:rPr>
                <w:color w:val="000000"/>
              </w:rPr>
              <w:t>рупненную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услугу), %</w:t>
            </w:r>
          </w:p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наим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нов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ние показ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теля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единица измер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ния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оказ</w:t>
            </w:r>
            <w:r w:rsidRPr="00923F2B">
              <w:rPr>
                <w:color w:val="000000"/>
              </w:rPr>
              <w:t>ы</w:t>
            </w:r>
            <w:r w:rsidRPr="00923F2B">
              <w:rPr>
                <w:color w:val="000000"/>
              </w:rPr>
              <w:t>ваемого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</w:t>
            </w:r>
            <w:r w:rsidRPr="00923F2B">
              <w:rPr>
                <w:color w:val="000000"/>
              </w:rPr>
              <w:t>ы</w:t>
            </w:r>
            <w:r w:rsidRPr="00923F2B">
              <w:rPr>
                <w:color w:val="000000"/>
              </w:rPr>
              <w:t>ми 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зенными учре</w:t>
            </w:r>
            <w:r w:rsidRPr="00923F2B">
              <w:rPr>
                <w:color w:val="000000"/>
              </w:rPr>
              <w:t>ж</w:t>
            </w:r>
            <w:r w:rsidRPr="00923F2B">
              <w:rPr>
                <w:color w:val="000000"/>
              </w:rPr>
              <w:t>дениями на осн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вании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пального задания</w:t>
            </w: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ind w:right="-139"/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оказыва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мого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ными бюдже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ными и автоно</w:t>
            </w:r>
            <w:r w:rsidRPr="00923F2B">
              <w:rPr>
                <w:color w:val="000000"/>
              </w:rPr>
              <w:t>м</w:t>
            </w:r>
            <w:r w:rsidRPr="00923F2B">
              <w:rPr>
                <w:color w:val="000000"/>
              </w:rPr>
              <w:t>ными у</w:t>
            </w:r>
            <w:r w:rsidRPr="00923F2B">
              <w:rPr>
                <w:color w:val="000000"/>
              </w:rPr>
              <w:t>ч</w:t>
            </w:r>
            <w:r w:rsidRPr="00923F2B">
              <w:rPr>
                <w:color w:val="000000"/>
              </w:rPr>
              <w:t>реждени</w:t>
            </w:r>
            <w:r w:rsidRPr="00923F2B">
              <w:rPr>
                <w:color w:val="000000"/>
              </w:rPr>
              <w:t>я</w:t>
            </w:r>
            <w:r w:rsidRPr="00923F2B">
              <w:rPr>
                <w:color w:val="000000"/>
              </w:rPr>
              <w:t>ми на о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новании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пального задания</w:t>
            </w: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в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отве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ствии с ко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ку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сом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в соо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ветс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вии с соц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альн</w:t>
            </w:r>
            <w:r w:rsidRPr="00923F2B">
              <w:rPr>
                <w:color w:val="000000"/>
              </w:rPr>
              <w:t>ы</w:t>
            </w:r>
            <w:r w:rsidRPr="00923F2B">
              <w:rPr>
                <w:color w:val="000000"/>
              </w:rPr>
              <w:t>ми се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тиф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катами</w:t>
            </w: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наим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нов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ние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код по ОКЕИ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16</w:t>
            </w:r>
          </w:p>
        </w:tc>
      </w:tr>
      <w:tr w:rsidR="004128D8" w:rsidRPr="00923F2B" w:rsidTr="00E8176E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15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16</w:t>
            </w:r>
          </w:p>
        </w:tc>
      </w:tr>
      <w:tr w:rsidR="004128D8" w:rsidRPr="00923F2B" w:rsidTr="00E8176E">
        <w:trPr>
          <w:trHeight w:val="20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Итого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28D8" w:rsidRPr="00923F2B" w:rsidRDefault="004128D8" w:rsidP="00E8176E">
            <w:pPr>
              <w:jc w:val="center"/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Pr="00E8673F" w:rsidRDefault="004128D8" w:rsidP="004128D8">
      <w:pPr>
        <w:jc w:val="center"/>
      </w:pPr>
    </w:p>
    <w:p w:rsidR="004128D8" w:rsidRPr="00465A2D" w:rsidRDefault="004128D8" w:rsidP="004128D8">
      <w:pPr>
        <w:pStyle w:val="ad"/>
        <w:numPr>
          <w:ilvl w:val="0"/>
          <w:numId w:val="16"/>
        </w:numPr>
        <w:spacing w:after="0"/>
        <w:ind w:right="-31"/>
        <w:jc w:val="center"/>
        <w:rPr>
          <w:b/>
          <w:bCs/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 xml:space="preserve">Сведения об объеме оказания муниципальных услуг (муниципальных услуг, составляющих укрупненную </w:t>
      </w:r>
    </w:p>
    <w:p w:rsidR="004128D8" w:rsidRPr="00465A2D" w:rsidRDefault="004128D8" w:rsidP="004128D8">
      <w:pPr>
        <w:pStyle w:val="ad"/>
        <w:ind w:right="-31"/>
        <w:jc w:val="center"/>
        <w:rPr>
          <w:b/>
          <w:bCs/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>муниципальную услугу), на 20__ - 20___ годы (на срок оказания муниципальной услуги за пределами планового периода)</w:t>
      </w:r>
    </w:p>
    <w:p w:rsidR="004128D8" w:rsidRPr="00E8673F" w:rsidRDefault="004128D8" w:rsidP="004128D8">
      <w:pPr>
        <w:ind w:right="-31"/>
        <w:jc w:val="center"/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"/>
        <w:gridCol w:w="771"/>
        <w:gridCol w:w="1044"/>
        <w:gridCol w:w="972"/>
        <w:gridCol w:w="1011"/>
        <w:gridCol w:w="972"/>
        <w:gridCol w:w="972"/>
        <w:gridCol w:w="972"/>
        <w:gridCol w:w="885"/>
        <w:gridCol w:w="885"/>
        <w:gridCol w:w="846"/>
        <w:gridCol w:w="1005"/>
        <w:gridCol w:w="1038"/>
        <w:gridCol w:w="764"/>
        <w:gridCol w:w="771"/>
        <w:gridCol w:w="1168"/>
      </w:tblGrid>
      <w:tr w:rsidR="004128D8" w:rsidRPr="00923F2B" w:rsidTr="00E8176E">
        <w:trPr>
          <w:trHeight w:val="20"/>
        </w:trPr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116"/>
              <w:rPr>
                <w:color w:val="000000"/>
              </w:rPr>
            </w:pPr>
            <w:r w:rsidRPr="00923F2B">
              <w:rPr>
                <w:color w:val="000000"/>
              </w:rPr>
              <w:t>Наимен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вание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201"/>
              <w:rPr>
                <w:color w:val="000000"/>
              </w:rPr>
            </w:pPr>
            <w:r w:rsidRPr="00923F2B">
              <w:rPr>
                <w:color w:val="000000"/>
              </w:rPr>
              <w:t>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кальный номер реестр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вой з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писи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Условия (формы) оказания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луг,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64"/>
              <w:rPr>
                <w:color w:val="000000"/>
              </w:rPr>
            </w:pPr>
            <w:r w:rsidRPr="00923F2B">
              <w:rPr>
                <w:color w:val="000000"/>
              </w:rPr>
              <w:t>Катег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рии п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требит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лей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 (мун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луг,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Уполн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моче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ный о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ган (о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ган, уполн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моче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ный на форм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рование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пального социал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ного заказа)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99"/>
              <w:rPr>
                <w:color w:val="000000"/>
              </w:rPr>
            </w:pPr>
            <w:r w:rsidRPr="00923F2B">
              <w:rPr>
                <w:color w:val="000000"/>
              </w:rPr>
              <w:t>Срок ок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зания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131"/>
              <w:rPr>
                <w:color w:val="000000"/>
              </w:rPr>
            </w:pPr>
            <w:r w:rsidRPr="00923F2B">
              <w:rPr>
                <w:color w:val="000000"/>
              </w:rPr>
              <w:t>Год опр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деления исполн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телей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 (муниц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21"/>
              <w:rPr>
                <w:color w:val="000000"/>
              </w:rPr>
            </w:pPr>
            <w:r w:rsidRPr="00923F2B">
              <w:rPr>
                <w:color w:val="000000"/>
              </w:rPr>
              <w:t>Место оказания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пальной услуги (мун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</w:t>
            </w:r>
            <w:r w:rsidRPr="00923F2B">
              <w:rPr>
                <w:color w:val="000000"/>
              </w:rPr>
              <w:t>с</w:t>
            </w:r>
            <w:r w:rsidRPr="00923F2B">
              <w:rPr>
                <w:color w:val="000000"/>
              </w:rPr>
              <w:t>луг,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пальную услугу)</w:t>
            </w:r>
          </w:p>
        </w:tc>
        <w:tc>
          <w:tcPr>
            <w:tcW w:w="869" w:type="pct"/>
            <w:gridSpan w:val="3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Показатель, характер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зующий объем оказания муниципальной услуги (муниципальных услуг, составляющих укрупне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ную муниципальную усл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гу)</w:t>
            </w:r>
          </w:p>
        </w:tc>
        <w:tc>
          <w:tcPr>
            <w:tcW w:w="1189" w:type="pct"/>
            <w:gridSpan w:val="4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Значение показателя, характеризу</w:t>
            </w:r>
            <w:r w:rsidRPr="00923F2B">
              <w:rPr>
                <w:color w:val="000000"/>
              </w:rPr>
              <w:t>ю</w:t>
            </w:r>
            <w:r w:rsidRPr="00923F2B">
              <w:rPr>
                <w:color w:val="000000"/>
              </w:rPr>
              <w:t>щего объем оказания муниципальной услуги (муниципальных услуг, соста</w:t>
            </w:r>
            <w:r w:rsidRPr="00923F2B">
              <w:rPr>
                <w:color w:val="000000"/>
              </w:rPr>
              <w:t>в</w:t>
            </w:r>
            <w:r w:rsidRPr="00923F2B">
              <w:rPr>
                <w:color w:val="000000"/>
              </w:rPr>
              <w:t>ляющих укрупненную муниципал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88" w:type="pct"/>
            <w:vMerge w:val="restart"/>
            <w:shd w:val="clear" w:color="000000" w:fill="FFFFFF"/>
            <w:vAlign w:val="center"/>
            <w:hideMark/>
          </w:tcPr>
          <w:p w:rsidR="004128D8" w:rsidRPr="00923F2B" w:rsidRDefault="004128D8" w:rsidP="00E8176E">
            <w:pPr>
              <w:ind w:right="-176"/>
              <w:rPr>
                <w:color w:val="000000"/>
              </w:rPr>
            </w:pPr>
            <w:r w:rsidRPr="00923F2B">
              <w:rPr>
                <w:color w:val="000000"/>
              </w:rPr>
              <w:t>Предельные допустимые возможные отклонения от показат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лей, хара</w:t>
            </w:r>
            <w:r w:rsidRPr="00923F2B">
              <w:rPr>
                <w:color w:val="000000"/>
              </w:rPr>
              <w:t>к</w:t>
            </w:r>
            <w:r w:rsidRPr="00923F2B">
              <w:rPr>
                <w:color w:val="000000"/>
              </w:rPr>
              <w:t>теризующих объем ок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зания мун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ципальной услуги (м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ных услуг, составля</w:t>
            </w:r>
            <w:r w:rsidRPr="00923F2B">
              <w:rPr>
                <w:color w:val="000000"/>
              </w:rPr>
              <w:t>ю</w:t>
            </w:r>
            <w:r w:rsidRPr="00923F2B">
              <w:rPr>
                <w:color w:val="000000"/>
              </w:rPr>
              <w:t>щих укру</w:t>
            </w:r>
            <w:r w:rsidRPr="00923F2B">
              <w:rPr>
                <w:color w:val="000000"/>
              </w:rPr>
              <w:t>п</w:t>
            </w:r>
            <w:r w:rsidRPr="00923F2B">
              <w:rPr>
                <w:color w:val="000000"/>
              </w:rPr>
              <w:t>ненную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ную услугу), %</w:t>
            </w:r>
          </w:p>
          <w:p w:rsidR="004128D8" w:rsidRPr="00923F2B" w:rsidRDefault="004128D8" w:rsidP="00E8176E">
            <w:pPr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94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наим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нов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ние показ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теля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единица измер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ния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10"/>
              <w:rPr>
                <w:color w:val="000000"/>
              </w:rPr>
            </w:pPr>
            <w:r w:rsidRPr="00923F2B">
              <w:rPr>
                <w:color w:val="000000"/>
              </w:rPr>
              <w:t>оказ</w:t>
            </w:r>
            <w:r w:rsidRPr="00923F2B">
              <w:rPr>
                <w:color w:val="000000"/>
              </w:rPr>
              <w:t>ы</w:t>
            </w:r>
            <w:r w:rsidRPr="00923F2B">
              <w:rPr>
                <w:color w:val="000000"/>
              </w:rPr>
              <w:t>ваемого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</w:t>
            </w:r>
            <w:r w:rsidRPr="00923F2B">
              <w:rPr>
                <w:color w:val="000000"/>
              </w:rPr>
              <w:t>ы</w:t>
            </w:r>
            <w:r w:rsidRPr="00923F2B">
              <w:rPr>
                <w:color w:val="000000"/>
              </w:rPr>
              <w:t>ми к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зенными учре</w:t>
            </w:r>
            <w:r w:rsidRPr="00923F2B">
              <w:rPr>
                <w:color w:val="000000"/>
              </w:rPr>
              <w:t>ж</w:t>
            </w:r>
            <w:r w:rsidRPr="00923F2B">
              <w:rPr>
                <w:color w:val="000000"/>
              </w:rPr>
              <w:t>дениями на осн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вании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пального задания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109"/>
              <w:rPr>
                <w:color w:val="000000"/>
              </w:rPr>
            </w:pPr>
            <w:r w:rsidRPr="00923F2B">
              <w:rPr>
                <w:color w:val="000000"/>
              </w:rPr>
              <w:t>оказыва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мого м</w:t>
            </w:r>
            <w:r w:rsidRPr="00923F2B">
              <w:rPr>
                <w:color w:val="000000"/>
              </w:rPr>
              <w:t>у</w:t>
            </w:r>
            <w:r w:rsidRPr="00923F2B">
              <w:rPr>
                <w:color w:val="000000"/>
              </w:rPr>
              <w:t>ниципал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ными бюдже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ными и автоно</w:t>
            </w:r>
            <w:r w:rsidRPr="00923F2B">
              <w:rPr>
                <w:color w:val="000000"/>
              </w:rPr>
              <w:t>м</w:t>
            </w:r>
            <w:r w:rsidRPr="00923F2B">
              <w:rPr>
                <w:color w:val="000000"/>
              </w:rPr>
              <w:t>ными у</w:t>
            </w:r>
            <w:r w:rsidRPr="00923F2B">
              <w:rPr>
                <w:color w:val="000000"/>
              </w:rPr>
              <w:t>ч</w:t>
            </w:r>
            <w:r w:rsidRPr="00923F2B">
              <w:rPr>
                <w:color w:val="000000"/>
              </w:rPr>
              <w:t>режд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ниями на основании муниц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пального задания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68"/>
              <w:rPr>
                <w:color w:val="000000"/>
              </w:rPr>
            </w:pPr>
            <w:r w:rsidRPr="00923F2B">
              <w:rPr>
                <w:color w:val="000000"/>
              </w:rPr>
              <w:t>в соо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ветс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вии с ко</w:t>
            </w:r>
            <w:r w:rsidRPr="00923F2B">
              <w:rPr>
                <w:color w:val="000000"/>
              </w:rPr>
              <w:t>н</w:t>
            </w:r>
            <w:r w:rsidRPr="00923F2B">
              <w:rPr>
                <w:color w:val="000000"/>
              </w:rPr>
              <w:t>курсом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ind w:right="-33"/>
              <w:rPr>
                <w:color w:val="000000"/>
              </w:rPr>
            </w:pPr>
            <w:r w:rsidRPr="00923F2B">
              <w:rPr>
                <w:color w:val="000000"/>
              </w:rPr>
              <w:t>в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отве</w:t>
            </w:r>
            <w:r w:rsidRPr="00923F2B">
              <w:rPr>
                <w:color w:val="000000"/>
              </w:rPr>
              <w:t>т</w:t>
            </w:r>
            <w:r w:rsidRPr="00923F2B">
              <w:rPr>
                <w:color w:val="000000"/>
              </w:rPr>
              <w:t>ствии с с</w:t>
            </w:r>
            <w:r w:rsidRPr="00923F2B">
              <w:rPr>
                <w:color w:val="000000"/>
              </w:rPr>
              <w:t>о</w:t>
            </w:r>
            <w:r w:rsidRPr="00923F2B">
              <w:rPr>
                <w:color w:val="000000"/>
              </w:rPr>
              <w:t>ц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ал</w:t>
            </w:r>
            <w:r w:rsidRPr="00923F2B">
              <w:rPr>
                <w:color w:val="000000"/>
              </w:rPr>
              <w:t>ь</w:t>
            </w:r>
            <w:r w:rsidRPr="00923F2B">
              <w:rPr>
                <w:color w:val="000000"/>
              </w:rPr>
              <w:t>ными се</w:t>
            </w:r>
            <w:r w:rsidRPr="00923F2B">
              <w:rPr>
                <w:color w:val="000000"/>
              </w:rPr>
              <w:t>р</w:t>
            </w:r>
            <w:r w:rsidRPr="00923F2B">
              <w:rPr>
                <w:color w:val="000000"/>
              </w:rPr>
              <w:t>тиф</w:t>
            </w:r>
            <w:r w:rsidRPr="00923F2B">
              <w:rPr>
                <w:color w:val="000000"/>
              </w:rPr>
              <w:t>и</w:t>
            </w:r>
            <w:r w:rsidRPr="00923F2B">
              <w:rPr>
                <w:color w:val="000000"/>
              </w:rPr>
              <w:t>кат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ми</w:t>
            </w:r>
          </w:p>
        </w:tc>
        <w:tc>
          <w:tcPr>
            <w:tcW w:w="388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94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наим</w:t>
            </w:r>
            <w:r w:rsidRPr="00923F2B">
              <w:rPr>
                <w:color w:val="000000"/>
              </w:rPr>
              <w:t>е</w:t>
            </w:r>
            <w:r w:rsidRPr="00923F2B">
              <w:rPr>
                <w:color w:val="000000"/>
              </w:rPr>
              <w:t>нов</w:t>
            </w:r>
            <w:r w:rsidRPr="00923F2B">
              <w:rPr>
                <w:color w:val="000000"/>
              </w:rPr>
              <w:t>а</w:t>
            </w:r>
            <w:r w:rsidRPr="00923F2B">
              <w:rPr>
                <w:color w:val="000000"/>
              </w:rPr>
              <w:t>ние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код по ОКЕИ</w:t>
            </w:r>
          </w:p>
        </w:tc>
        <w:tc>
          <w:tcPr>
            <w:tcW w:w="334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45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54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56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88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</w:tr>
      <w:tr w:rsidR="004128D8" w:rsidRPr="00923F2B" w:rsidTr="00E8176E">
        <w:trPr>
          <w:trHeight w:val="20"/>
        </w:trPr>
        <w:tc>
          <w:tcPr>
            <w:tcW w:w="323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8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9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10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11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12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13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14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15</w:t>
            </w:r>
          </w:p>
        </w:tc>
        <w:tc>
          <w:tcPr>
            <w:tcW w:w="388" w:type="pct"/>
            <w:shd w:val="clear" w:color="000000" w:fill="FFFFFF"/>
            <w:vAlign w:val="center"/>
            <w:hideMark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16</w:t>
            </w:r>
          </w:p>
        </w:tc>
      </w:tr>
      <w:tr w:rsidR="004128D8" w:rsidRPr="00923F2B" w:rsidTr="00E8176E">
        <w:trPr>
          <w:trHeight w:val="20"/>
        </w:trPr>
        <w:tc>
          <w:tcPr>
            <w:tcW w:w="323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2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3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5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7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8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9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13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14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15</w:t>
            </w:r>
          </w:p>
        </w:tc>
        <w:tc>
          <w:tcPr>
            <w:tcW w:w="388" w:type="pct"/>
            <w:shd w:val="clear" w:color="000000" w:fill="FFFFFF"/>
            <w:vAlign w:val="center"/>
          </w:tcPr>
          <w:p w:rsidR="004128D8" w:rsidRPr="00923F2B" w:rsidRDefault="004128D8" w:rsidP="00E8176E">
            <w:pPr>
              <w:jc w:val="center"/>
              <w:rPr>
                <w:color w:val="000000"/>
              </w:rPr>
            </w:pPr>
            <w:r w:rsidRPr="00923F2B">
              <w:rPr>
                <w:color w:val="000000"/>
              </w:rPr>
              <w:t>16</w:t>
            </w:r>
          </w:p>
        </w:tc>
      </w:tr>
      <w:tr w:rsidR="004128D8" w:rsidRPr="00923F2B" w:rsidTr="00E8176E">
        <w:trPr>
          <w:trHeight w:val="20"/>
        </w:trPr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right"/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right"/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right"/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right"/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88" w:type="pct"/>
            <w:shd w:val="clear" w:color="000000" w:fill="FFFFFF"/>
            <w:noWrap/>
            <w:vAlign w:val="bottom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</w:tr>
      <w:tr w:rsidR="004128D8" w:rsidRPr="00923F2B" w:rsidTr="00E8176E">
        <w:trPr>
          <w:trHeight w:val="20"/>
        </w:trPr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56" w:type="pct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47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23" w:type="pct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right"/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right"/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right"/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128D8" w:rsidRPr="00923F2B" w:rsidRDefault="004128D8" w:rsidP="00E8176E">
            <w:pPr>
              <w:jc w:val="right"/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  <w:tc>
          <w:tcPr>
            <w:tcW w:w="388" w:type="pct"/>
            <w:shd w:val="clear" w:color="000000" w:fill="FFFFFF"/>
            <w:noWrap/>
            <w:vAlign w:val="bottom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</w:tr>
      <w:tr w:rsidR="004128D8" w:rsidRPr="00923F2B" w:rsidTr="00E8176E">
        <w:trPr>
          <w:trHeight w:val="20"/>
        </w:trPr>
        <w:tc>
          <w:tcPr>
            <w:tcW w:w="323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336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Итого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345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254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256" w:type="pct"/>
            <w:shd w:val="clear" w:color="auto" w:fill="auto"/>
            <w:noWrap/>
            <w:vAlign w:val="bottom"/>
            <w:hideMark/>
          </w:tcPr>
          <w:p w:rsidR="004128D8" w:rsidRPr="00923F2B" w:rsidRDefault="004128D8" w:rsidP="00E8176E"/>
        </w:tc>
        <w:tc>
          <w:tcPr>
            <w:tcW w:w="388" w:type="pct"/>
            <w:shd w:val="clear" w:color="000000" w:fill="FFFFFF"/>
            <w:noWrap/>
            <w:vAlign w:val="bottom"/>
            <w:hideMark/>
          </w:tcPr>
          <w:p w:rsidR="004128D8" w:rsidRPr="00923F2B" w:rsidRDefault="004128D8" w:rsidP="00E8176E">
            <w:pPr>
              <w:rPr>
                <w:color w:val="000000"/>
              </w:rPr>
            </w:pPr>
            <w:r w:rsidRPr="00923F2B">
              <w:rPr>
                <w:color w:val="000000"/>
              </w:rPr>
              <w:t> </w:t>
            </w:r>
          </w:p>
        </w:tc>
      </w:tr>
    </w:tbl>
    <w:p w:rsidR="004128D8" w:rsidRPr="00E8673F" w:rsidRDefault="004128D8" w:rsidP="004128D8">
      <w:pPr>
        <w:jc w:val="center"/>
      </w:pPr>
    </w:p>
    <w:p w:rsidR="004128D8" w:rsidRPr="00465A2D" w:rsidRDefault="004128D8" w:rsidP="004128D8">
      <w:pPr>
        <w:pStyle w:val="ad"/>
        <w:numPr>
          <w:ilvl w:val="0"/>
          <w:numId w:val="12"/>
        </w:numPr>
        <w:spacing w:after="0"/>
        <w:jc w:val="center"/>
        <w:rPr>
          <w:b/>
          <w:bCs/>
          <w:color w:val="000000"/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 xml:space="preserve">Сведения о показателях, характеризующих качество оказания муниципальных услуг (муниципальных услуг, </w:t>
      </w:r>
    </w:p>
    <w:p w:rsidR="004128D8" w:rsidRPr="00465A2D" w:rsidRDefault="004128D8" w:rsidP="004128D8">
      <w:pPr>
        <w:pStyle w:val="ad"/>
        <w:ind w:left="1080"/>
        <w:jc w:val="center"/>
        <w:rPr>
          <w:sz w:val="20"/>
          <w:szCs w:val="20"/>
        </w:rPr>
      </w:pPr>
      <w:r w:rsidRPr="00465A2D">
        <w:rPr>
          <w:b/>
          <w:bCs/>
          <w:color w:val="000000"/>
          <w:sz w:val="20"/>
          <w:szCs w:val="20"/>
        </w:rPr>
        <w:t>составляющих укрупненную муниципальную услугу), на срок оказания муниципальной услуги</w:t>
      </w:r>
    </w:p>
    <w:p w:rsidR="004128D8" w:rsidRPr="00E8673F" w:rsidRDefault="004128D8" w:rsidP="004128D8">
      <w:pPr>
        <w:jc w:val="right"/>
      </w:pPr>
    </w:p>
    <w:tbl>
      <w:tblPr>
        <w:tblW w:w="5002" w:type="pct"/>
        <w:tblLayout w:type="fixed"/>
        <w:tblLook w:val="04A0"/>
      </w:tblPr>
      <w:tblGrid>
        <w:gridCol w:w="1835"/>
        <w:gridCol w:w="1481"/>
        <w:gridCol w:w="1835"/>
        <w:gridCol w:w="1835"/>
        <w:gridCol w:w="1574"/>
        <w:gridCol w:w="1574"/>
        <w:gridCol w:w="841"/>
        <w:gridCol w:w="2022"/>
        <w:gridCol w:w="2022"/>
      </w:tblGrid>
      <w:tr w:rsidR="004128D8" w:rsidRPr="00FA39F9" w:rsidTr="00E8176E">
        <w:trPr>
          <w:trHeight w:val="20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Наименование муниципальной услуги (муниц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пальных услуг, составляющих укрупненную м</w:t>
            </w:r>
            <w:r w:rsidRPr="00FA39F9">
              <w:rPr>
                <w:color w:val="000000"/>
              </w:rPr>
              <w:t>у</w:t>
            </w:r>
            <w:r w:rsidRPr="00FA39F9">
              <w:rPr>
                <w:color w:val="000000"/>
              </w:rPr>
              <w:t>ниципальную у</w:t>
            </w:r>
            <w:r w:rsidRPr="00FA39F9">
              <w:rPr>
                <w:color w:val="000000"/>
              </w:rPr>
              <w:t>с</w:t>
            </w:r>
            <w:r w:rsidRPr="00FA39F9">
              <w:rPr>
                <w:color w:val="000000"/>
              </w:rPr>
              <w:t>лугу), на срок ок</w:t>
            </w:r>
            <w:r w:rsidRPr="00FA39F9">
              <w:rPr>
                <w:color w:val="000000"/>
              </w:rPr>
              <w:t>а</w:t>
            </w:r>
            <w:r w:rsidRPr="00FA39F9">
              <w:rPr>
                <w:color w:val="000000"/>
              </w:rPr>
              <w:t>зания муниц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пальной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Уникальный номер реес</w:t>
            </w:r>
            <w:r w:rsidRPr="00FA39F9">
              <w:rPr>
                <w:color w:val="000000"/>
              </w:rPr>
              <w:t>т</w:t>
            </w:r>
            <w:r w:rsidRPr="00FA39F9">
              <w:rPr>
                <w:color w:val="000000"/>
              </w:rPr>
              <w:t>ровой записи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Условия (формы) оказания муниц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пальной услуги (муниципальных услуг, составля</w:t>
            </w:r>
            <w:r w:rsidRPr="00FA39F9">
              <w:rPr>
                <w:color w:val="000000"/>
              </w:rPr>
              <w:t>ю</w:t>
            </w:r>
            <w:r w:rsidRPr="00FA39F9">
              <w:rPr>
                <w:color w:val="000000"/>
              </w:rPr>
              <w:t>щих укрупненную муниципальную услугу), на срок оказания муниц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пальной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Категории потр</w:t>
            </w:r>
            <w:r w:rsidRPr="00FA39F9">
              <w:rPr>
                <w:color w:val="000000"/>
              </w:rPr>
              <w:t>е</w:t>
            </w:r>
            <w:r w:rsidRPr="00FA39F9">
              <w:rPr>
                <w:color w:val="000000"/>
              </w:rPr>
              <w:t>бителей муниц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пальных услуг (муниципальных услуг, составля</w:t>
            </w:r>
            <w:r w:rsidRPr="00FA39F9">
              <w:rPr>
                <w:color w:val="000000"/>
              </w:rPr>
              <w:t>ю</w:t>
            </w:r>
            <w:r w:rsidRPr="00FA39F9">
              <w:rPr>
                <w:color w:val="000000"/>
              </w:rPr>
              <w:t>щих укрупненную муниципальную услугу), на срок оказания муниц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пальной</w:t>
            </w:r>
          </w:p>
        </w:tc>
        <w:tc>
          <w:tcPr>
            <w:tcW w:w="1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Показатель, характеризующий качество оказания муниципальной услуги (муниц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пальных услуг, составляющих укрупне</w:t>
            </w:r>
            <w:r w:rsidRPr="00FA39F9">
              <w:rPr>
                <w:color w:val="000000"/>
              </w:rPr>
              <w:t>н</w:t>
            </w:r>
            <w:r w:rsidRPr="00FA39F9">
              <w:rPr>
                <w:color w:val="000000"/>
              </w:rPr>
              <w:t>ную муниципальную услугу), на срок ок</w:t>
            </w:r>
            <w:r w:rsidRPr="00FA39F9">
              <w:rPr>
                <w:color w:val="000000"/>
              </w:rPr>
              <w:t>а</w:t>
            </w:r>
            <w:r w:rsidRPr="00FA39F9">
              <w:rPr>
                <w:color w:val="000000"/>
              </w:rPr>
              <w:t>зания муниципальной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Значение показат</w:t>
            </w:r>
            <w:r w:rsidRPr="00FA39F9">
              <w:rPr>
                <w:color w:val="000000"/>
              </w:rPr>
              <w:t>е</w:t>
            </w:r>
            <w:r w:rsidRPr="00FA39F9">
              <w:rPr>
                <w:color w:val="000000"/>
              </w:rPr>
              <w:t>ля, характеризующ</w:t>
            </w:r>
            <w:r w:rsidRPr="00FA39F9">
              <w:rPr>
                <w:color w:val="000000"/>
              </w:rPr>
              <w:t>е</w:t>
            </w:r>
            <w:r w:rsidRPr="00FA39F9">
              <w:rPr>
                <w:color w:val="000000"/>
              </w:rPr>
              <w:t>го качество оказания муниципальной у</w:t>
            </w:r>
            <w:r w:rsidRPr="00FA39F9">
              <w:rPr>
                <w:color w:val="000000"/>
              </w:rPr>
              <w:t>с</w:t>
            </w:r>
            <w:r w:rsidRPr="00FA39F9">
              <w:rPr>
                <w:color w:val="000000"/>
              </w:rPr>
              <w:t>луги (муниципал</w:t>
            </w:r>
            <w:r w:rsidRPr="00FA39F9">
              <w:rPr>
                <w:color w:val="000000"/>
              </w:rPr>
              <w:t>ь</w:t>
            </w:r>
            <w:r w:rsidRPr="00FA39F9">
              <w:rPr>
                <w:color w:val="000000"/>
              </w:rPr>
              <w:t>ных услуг, соста</w:t>
            </w:r>
            <w:r w:rsidRPr="00FA39F9">
              <w:rPr>
                <w:color w:val="000000"/>
              </w:rPr>
              <w:t>в</w:t>
            </w:r>
            <w:r w:rsidRPr="00FA39F9">
              <w:rPr>
                <w:color w:val="000000"/>
              </w:rPr>
              <w:t>ляющих укрупне</w:t>
            </w:r>
            <w:r w:rsidRPr="00FA39F9">
              <w:rPr>
                <w:color w:val="000000"/>
              </w:rPr>
              <w:t>н</w:t>
            </w:r>
            <w:r w:rsidRPr="00FA39F9">
              <w:rPr>
                <w:color w:val="000000"/>
              </w:rPr>
              <w:t>ную муниципальную услугу), на срок ок</w:t>
            </w:r>
            <w:r w:rsidRPr="00FA39F9">
              <w:rPr>
                <w:color w:val="000000"/>
              </w:rPr>
              <w:t>а</w:t>
            </w:r>
            <w:r w:rsidRPr="00FA39F9">
              <w:rPr>
                <w:color w:val="000000"/>
              </w:rPr>
              <w:t>зания муниципал</w:t>
            </w:r>
            <w:r w:rsidRPr="00FA39F9">
              <w:rPr>
                <w:color w:val="000000"/>
              </w:rPr>
              <w:t>ь</w:t>
            </w:r>
            <w:r w:rsidRPr="00FA39F9">
              <w:rPr>
                <w:color w:val="000000"/>
              </w:rPr>
              <w:t>ной</w:t>
            </w: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Предельные допу</w:t>
            </w:r>
            <w:r w:rsidRPr="00FA39F9">
              <w:rPr>
                <w:color w:val="000000"/>
              </w:rPr>
              <w:t>с</w:t>
            </w:r>
            <w:r w:rsidRPr="00FA39F9">
              <w:rPr>
                <w:color w:val="000000"/>
              </w:rPr>
              <w:t>тимые возможные отклонения от пок</w:t>
            </w:r>
            <w:r w:rsidRPr="00FA39F9">
              <w:rPr>
                <w:color w:val="000000"/>
              </w:rPr>
              <w:t>а</w:t>
            </w:r>
            <w:r w:rsidRPr="00FA39F9">
              <w:rPr>
                <w:color w:val="000000"/>
              </w:rPr>
              <w:t>зателя, характер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зующего качество оказания муниц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пальной услуги (м</w:t>
            </w:r>
            <w:r w:rsidRPr="00FA39F9">
              <w:rPr>
                <w:color w:val="000000"/>
              </w:rPr>
              <w:t>у</w:t>
            </w:r>
            <w:r w:rsidRPr="00FA39F9">
              <w:rPr>
                <w:color w:val="000000"/>
              </w:rPr>
              <w:t>ниципальных услуг, составляющих у</w:t>
            </w:r>
            <w:r w:rsidRPr="00FA39F9">
              <w:rPr>
                <w:color w:val="000000"/>
              </w:rPr>
              <w:t>к</w:t>
            </w:r>
            <w:r w:rsidRPr="00FA39F9">
              <w:rPr>
                <w:color w:val="000000"/>
              </w:rPr>
              <w:t>рупненную муниц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пальную услугу), на срок оказания мун</w:t>
            </w:r>
            <w:r w:rsidRPr="00FA39F9">
              <w:rPr>
                <w:color w:val="000000"/>
              </w:rPr>
              <w:t>и</w:t>
            </w:r>
            <w:r w:rsidRPr="00FA39F9">
              <w:rPr>
                <w:color w:val="000000"/>
              </w:rPr>
              <w:t>ципальной</w:t>
            </w:r>
          </w:p>
        </w:tc>
      </w:tr>
      <w:tr w:rsidR="004128D8" w:rsidRPr="00FA39F9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наименование показателя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единица измерения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FA39F9" w:rsidTr="00E8176E">
        <w:trPr>
          <w:trHeight w:val="20"/>
        </w:trPr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наименование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код по ОКЕИ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FA39F9" w:rsidTr="00E8176E">
        <w:trPr>
          <w:trHeight w:val="2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9</w:t>
            </w:r>
          </w:p>
        </w:tc>
      </w:tr>
      <w:tr w:rsidR="004128D8" w:rsidRPr="00FA39F9" w:rsidTr="00E8176E">
        <w:trPr>
          <w:trHeight w:val="2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7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8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  <w:r w:rsidRPr="00FA39F9">
              <w:rPr>
                <w:color w:val="000000"/>
              </w:rPr>
              <w:t>9</w:t>
            </w:r>
          </w:p>
        </w:tc>
      </w:tr>
      <w:tr w:rsidR="004128D8" w:rsidRPr="00FA39F9" w:rsidTr="00E8176E">
        <w:trPr>
          <w:trHeight w:val="20"/>
        </w:trPr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</w:tr>
      <w:tr w:rsidR="004128D8" w:rsidRPr="00FA39F9" w:rsidTr="00E8176E">
        <w:trPr>
          <w:trHeight w:val="20"/>
        </w:trPr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</w:tr>
      <w:tr w:rsidR="004128D8" w:rsidRPr="00FA39F9" w:rsidTr="00E8176E">
        <w:trPr>
          <w:trHeight w:val="20"/>
        </w:trPr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FA39F9" w:rsidTr="00E8176E">
        <w:trPr>
          <w:trHeight w:val="20"/>
        </w:trPr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</w:tr>
      <w:tr w:rsidR="004128D8" w:rsidRPr="00FA39F9" w:rsidTr="00E8176E">
        <w:trPr>
          <w:trHeight w:val="20"/>
        </w:trPr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8D8" w:rsidRPr="00FA39F9" w:rsidRDefault="004128D8" w:rsidP="00E8176E">
            <w:pPr>
              <w:jc w:val="center"/>
              <w:rPr>
                <w:color w:val="000000"/>
              </w:rPr>
            </w:pPr>
          </w:p>
        </w:tc>
      </w:tr>
    </w:tbl>
    <w:p w:rsidR="004128D8" w:rsidRPr="00E8673F" w:rsidRDefault="004128D8" w:rsidP="004128D8">
      <w:pPr>
        <w:jc w:val="center"/>
        <w:rPr>
          <w:sz w:val="28"/>
          <w:szCs w:val="28"/>
          <w:lang w:val="en-US"/>
        </w:rPr>
      </w:pPr>
    </w:p>
    <w:p w:rsidR="004128D8" w:rsidRPr="00E8673F" w:rsidRDefault="004128D8" w:rsidP="004128D8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9"/>
        <w:tblW w:w="5000" w:type="pct"/>
        <w:tblLayout w:type="fixed"/>
        <w:tblLook w:val="04A0"/>
      </w:tblPr>
      <w:tblGrid>
        <w:gridCol w:w="3505"/>
        <w:gridCol w:w="5259"/>
        <w:gridCol w:w="2484"/>
        <w:gridCol w:w="3765"/>
      </w:tblGrid>
      <w:tr w:rsidR="004128D8" w:rsidRPr="00CE7BA9" w:rsidTr="00E8176E">
        <w:trPr>
          <w:trHeight w:val="864"/>
        </w:trPr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8D8" w:rsidRPr="00CE7BA9" w:rsidRDefault="004128D8" w:rsidP="00E8176E">
            <w:pPr>
              <w:rPr>
                <w:color w:val="000000"/>
                <w:sz w:val="28"/>
                <w:szCs w:val="28"/>
              </w:rPr>
            </w:pPr>
            <w:r w:rsidRPr="00CE7BA9">
              <w:rPr>
                <w:color w:val="000000"/>
                <w:sz w:val="28"/>
                <w:szCs w:val="28"/>
              </w:rPr>
              <w:t>Руководитель (уполном</w:t>
            </w:r>
            <w:r w:rsidRPr="00CE7BA9">
              <w:rPr>
                <w:color w:val="000000"/>
                <w:sz w:val="28"/>
                <w:szCs w:val="28"/>
              </w:rPr>
              <w:t>о</w:t>
            </w:r>
            <w:r w:rsidRPr="00CE7BA9">
              <w:rPr>
                <w:color w:val="000000"/>
                <w:sz w:val="28"/>
                <w:szCs w:val="28"/>
              </w:rPr>
              <w:t>ченное лицо)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8D8" w:rsidRPr="00271CBC" w:rsidRDefault="004128D8" w:rsidP="00E8176E">
            <w:pPr>
              <w:pBdr>
                <w:bottom w:val="single" w:sz="12" w:space="1" w:color="auto"/>
              </w:pBdr>
              <w:rPr>
                <w:color w:val="000000"/>
                <w:sz w:val="28"/>
                <w:szCs w:val="28"/>
              </w:rPr>
            </w:pPr>
          </w:p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  <w:r w:rsidRPr="00271CBC">
              <w:rPr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  <w:r w:rsidRPr="00CE7BA9">
              <w:rPr>
                <w:color w:val="000000"/>
                <w:sz w:val="28"/>
                <w:szCs w:val="28"/>
              </w:rPr>
              <w:t xml:space="preserve">_____________ </w:t>
            </w:r>
            <w:r w:rsidRPr="00271CBC"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8D8" w:rsidRPr="00CE7BA9" w:rsidRDefault="004128D8" w:rsidP="00E8176E">
            <w:pPr>
              <w:jc w:val="center"/>
              <w:rPr>
                <w:color w:val="000000"/>
                <w:sz w:val="28"/>
                <w:szCs w:val="28"/>
              </w:rPr>
            </w:pPr>
            <w:r w:rsidRPr="00CE7BA9">
              <w:rPr>
                <w:color w:val="000000"/>
                <w:sz w:val="28"/>
                <w:szCs w:val="28"/>
              </w:rPr>
              <w:t xml:space="preserve">________________________ </w:t>
            </w:r>
            <w:r w:rsidRPr="00271CBC">
              <w:rPr>
                <w:color w:val="000000"/>
                <w:sz w:val="24"/>
                <w:szCs w:val="24"/>
              </w:rPr>
              <w:t>(Ф.И.О.)</w:t>
            </w:r>
          </w:p>
        </w:tc>
      </w:tr>
      <w:tr w:rsidR="004128D8" w:rsidRPr="00CE7BA9" w:rsidTr="00E8176E">
        <w:trPr>
          <w:trHeight w:val="288"/>
        </w:trPr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8D8" w:rsidRPr="00CE7BA9" w:rsidRDefault="004128D8" w:rsidP="00E8176E">
            <w:pPr>
              <w:rPr>
                <w:color w:val="000000"/>
                <w:sz w:val="28"/>
                <w:szCs w:val="28"/>
              </w:rPr>
            </w:pPr>
            <w:r w:rsidRPr="00CE7BA9">
              <w:rPr>
                <w:color w:val="000000"/>
                <w:sz w:val="28"/>
                <w:szCs w:val="28"/>
              </w:rPr>
              <w:t>«___»__________20___г.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8D8" w:rsidRPr="00CE7BA9" w:rsidRDefault="004128D8" w:rsidP="00E817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8D8" w:rsidRPr="00CE7BA9" w:rsidRDefault="004128D8" w:rsidP="00E8176E">
            <w:pPr>
              <w:rPr>
                <w:sz w:val="28"/>
                <w:szCs w:val="28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28D8" w:rsidRPr="00CE7BA9" w:rsidRDefault="004128D8" w:rsidP="00E8176E">
            <w:pPr>
              <w:rPr>
                <w:sz w:val="28"/>
                <w:szCs w:val="28"/>
              </w:rPr>
            </w:pPr>
          </w:p>
        </w:tc>
      </w:tr>
    </w:tbl>
    <w:p w:rsidR="004128D8" w:rsidRDefault="004128D8" w:rsidP="004128D8">
      <w:pPr>
        <w:jc w:val="center"/>
        <w:rPr>
          <w:sz w:val="28"/>
          <w:szCs w:val="28"/>
        </w:rPr>
      </w:pPr>
    </w:p>
    <w:p w:rsidR="004128D8" w:rsidRDefault="004128D8" w:rsidP="004128D8">
      <w:pPr>
        <w:jc w:val="center"/>
        <w:rPr>
          <w:sz w:val="28"/>
          <w:szCs w:val="28"/>
          <w:lang w:val="en-US"/>
        </w:rPr>
      </w:pPr>
    </w:p>
    <w:p w:rsidR="004128D8" w:rsidRPr="00E8673F" w:rsidRDefault="004128D8" w:rsidP="004128D8">
      <w:pPr>
        <w:jc w:val="center"/>
        <w:rPr>
          <w:sz w:val="28"/>
          <w:szCs w:val="28"/>
          <w:lang w:val="en-US"/>
        </w:rPr>
      </w:pPr>
    </w:p>
    <w:p w:rsidR="00465A2D" w:rsidRDefault="004128D8" w:rsidP="004128D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765D4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65A2D">
        <w:rPr>
          <w:sz w:val="28"/>
          <w:szCs w:val="28"/>
        </w:rPr>
        <w:t xml:space="preserve"> </w:t>
      </w:r>
      <w:r w:rsidRPr="00765D40">
        <w:rPr>
          <w:sz w:val="28"/>
          <w:szCs w:val="28"/>
        </w:rPr>
        <w:t xml:space="preserve">управления </w:t>
      </w:r>
    </w:p>
    <w:p w:rsidR="004128D8" w:rsidRPr="00765D40" w:rsidRDefault="004128D8" w:rsidP="004128D8">
      <w:pPr>
        <w:jc w:val="both"/>
        <w:rPr>
          <w:sz w:val="28"/>
          <w:szCs w:val="28"/>
        </w:rPr>
      </w:pPr>
      <w:r w:rsidRPr="00765D40">
        <w:rPr>
          <w:sz w:val="28"/>
          <w:szCs w:val="28"/>
        </w:rPr>
        <w:t>образования администрации муниципального</w:t>
      </w:r>
    </w:p>
    <w:p w:rsidR="004128D8" w:rsidRDefault="004128D8" w:rsidP="004128D8">
      <w:pPr>
        <w:jc w:val="both"/>
        <w:rPr>
          <w:sz w:val="28"/>
          <w:szCs w:val="28"/>
        </w:rPr>
      </w:pPr>
      <w:r w:rsidRPr="00765D40">
        <w:rPr>
          <w:sz w:val="28"/>
          <w:szCs w:val="28"/>
        </w:rPr>
        <w:t xml:space="preserve">образования Белореченский </w:t>
      </w:r>
      <w:r>
        <w:rPr>
          <w:sz w:val="28"/>
          <w:szCs w:val="28"/>
        </w:rPr>
        <w:t xml:space="preserve">муниципальный </w:t>
      </w:r>
    </w:p>
    <w:p w:rsidR="00E8176E" w:rsidRDefault="004128D8" w:rsidP="004128D8">
      <w:pPr>
        <w:jc w:val="both"/>
        <w:rPr>
          <w:sz w:val="28"/>
          <w:szCs w:val="28"/>
        </w:rPr>
      </w:pPr>
      <w:r w:rsidRPr="00765D40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</w:t>
      </w:r>
      <w:r w:rsidR="00465A2D">
        <w:rPr>
          <w:sz w:val="28"/>
          <w:szCs w:val="28"/>
        </w:rPr>
        <w:t>Т.А.Лопатько</w:t>
      </w:r>
    </w:p>
    <w:p w:rsidR="00E8176E" w:rsidRDefault="00E8176E" w:rsidP="004128D8">
      <w:pPr>
        <w:jc w:val="both"/>
        <w:rPr>
          <w:sz w:val="28"/>
          <w:szCs w:val="28"/>
        </w:rPr>
      </w:pPr>
    </w:p>
    <w:p w:rsidR="00E8176E" w:rsidRDefault="00E8176E" w:rsidP="004128D8">
      <w:pPr>
        <w:jc w:val="both"/>
        <w:rPr>
          <w:sz w:val="28"/>
          <w:szCs w:val="28"/>
        </w:rPr>
      </w:pPr>
    </w:p>
    <w:p w:rsidR="00E8176E" w:rsidRDefault="00E8176E" w:rsidP="004128D8">
      <w:pPr>
        <w:jc w:val="both"/>
        <w:rPr>
          <w:sz w:val="28"/>
          <w:szCs w:val="28"/>
        </w:rPr>
      </w:pPr>
    </w:p>
    <w:p w:rsidR="00E8176E" w:rsidRDefault="00E8176E" w:rsidP="004128D8">
      <w:pPr>
        <w:jc w:val="both"/>
        <w:rPr>
          <w:sz w:val="28"/>
          <w:szCs w:val="28"/>
        </w:rPr>
      </w:pPr>
    </w:p>
    <w:p w:rsidR="00E8176E" w:rsidRDefault="00E8176E" w:rsidP="004128D8">
      <w:pPr>
        <w:jc w:val="both"/>
        <w:rPr>
          <w:sz w:val="28"/>
          <w:szCs w:val="28"/>
        </w:rPr>
      </w:pPr>
    </w:p>
    <w:p w:rsidR="00E8176E" w:rsidRDefault="00E8176E" w:rsidP="004128D8">
      <w:pPr>
        <w:jc w:val="both"/>
        <w:rPr>
          <w:sz w:val="28"/>
          <w:szCs w:val="28"/>
        </w:rPr>
      </w:pPr>
    </w:p>
    <w:p w:rsidR="00E8176E" w:rsidRDefault="00E8176E" w:rsidP="004128D8">
      <w:pPr>
        <w:jc w:val="both"/>
        <w:rPr>
          <w:sz w:val="28"/>
          <w:szCs w:val="28"/>
        </w:rPr>
      </w:pPr>
    </w:p>
    <w:p w:rsidR="00E8176E" w:rsidRDefault="00E8176E" w:rsidP="004128D8">
      <w:pPr>
        <w:jc w:val="both"/>
        <w:rPr>
          <w:sz w:val="28"/>
          <w:szCs w:val="28"/>
        </w:rPr>
        <w:sectPr w:rsidR="00E8176E" w:rsidSect="004128D8">
          <w:pgSz w:w="16838" w:h="11906" w:orient="landscape"/>
          <w:pgMar w:top="1701" w:right="1134" w:bottom="567" w:left="907" w:header="709" w:footer="709" w:gutter="0"/>
          <w:cols w:space="708"/>
          <w:titlePg/>
          <w:docGrid w:linePitch="360"/>
        </w:sectPr>
      </w:pPr>
    </w:p>
    <w:p w:rsidR="00E8176E" w:rsidRDefault="00E8176E" w:rsidP="004128D8">
      <w:pPr>
        <w:jc w:val="both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4246"/>
      </w:tblGrid>
      <w:tr w:rsidR="00E8176E" w:rsidRPr="005D466A" w:rsidTr="00E8176E">
        <w:tc>
          <w:tcPr>
            <w:tcW w:w="5382" w:type="dxa"/>
          </w:tcPr>
          <w:p w:rsidR="00E8176E" w:rsidRPr="005D466A" w:rsidRDefault="00E8176E" w:rsidP="00E8176E">
            <w:pPr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:rsidR="00E8176E" w:rsidRPr="00EF7FE2" w:rsidRDefault="00E8176E" w:rsidP="00E8176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>Приложение 2</w:t>
            </w:r>
          </w:p>
          <w:p w:rsidR="00E8176E" w:rsidRPr="00EF7FE2" w:rsidRDefault="00E8176E" w:rsidP="00E8176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E8176E" w:rsidRPr="00EF7FE2" w:rsidRDefault="00E8176E" w:rsidP="00E8176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>Белореченский муниципальный</w:t>
            </w:r>
          </w:p>
          <w:p w:rsidR="00E8176E" w:rsidRPr="00EF7FE2" w:rsidRDefault="00E8176E" w:rsidP="00E8176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 xml:space="preserve">район Краснодарского края </w:t>
            </w:r>
          </w:p>
          <w:p w:rsidR="00E8176E" w:rsidRPr="005D466A" w:rsidRDefault="00E8176E" w:rsidP="00E8176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>от _______________ № ________</w:t>
            </w:r>
          </w:p>
        </w:tc>
      </w:tr>
      <w:tr w:rsidR="00E8176E" w:rsidRPr="005D466A" w:rsidTr="00E8176E">
        <w:tc>
          <w:tcPr>
            <w:tcW w:w="5382" w:type="dxa"/>
          </w:tcPr>
          <w:p w:rsidR="00E8176E" w:rsidRPr="005D466A" w:rsidRDefault="00E8176E" w:rsidP="00E8176E">
            <w:pPr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:rsidR="00E8176E" w:rsidRPr="00CE7BA9" w:rsidRDefault="00E8176E" w:rsidP="00E8176E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E8176E" w:rsidRDefault="00E8176E" w:rsidP="00E8176E">
      <w:pPr>
        <w:rPr>
          <w:sz w:val="28"/>
          <w:szCs w:val="28"/>
        </w:rPr>
      </w:pPr>
    </w:p>
    <w:p w:rsidR="00E8176E" w:rsidRPr="00EF7FE2" w:rsidRDefault="00E8176E" w:rsidP="00E8176E">
      <w:pPr>
        <w:jc w:val="center"/>
        <w:rPr>
          <w:b/>
          <w:bCs/>
          <w:sz w:val="28"/>
          <w:szCs w:val="28"/>
        </w:rPr>
      </w:pPr>
      <w:r w:rsidRPr="00EF7FE2">
        <w:rPr>
          <w:b/>
          <w:bCs/>
          <w:sz w:val="28"/>
          <w:szCs w:val="28"/>
        </w:rPr>
        <w:t>ПЕРЕЧЕНЬ</w:t>
      </w:r>
    </w:p>
    <w:p w:rsidR="00E8176E" w:rsidRDefault="00E8176E" w:rsidP="00E8176E">
      <w:pPr>
        <w:jc w:val="center"/>
        <w:rPr>
          <w:b/>
          <w:bCs/>
          <w:sz w:val="28"/>
          <w:szCs w:val="28"/>
        </w:rPr>
      </w:pPr>
      <w:r w:rsidRPr="00EF7FE2">
        <w:rPr>
          <w:b/>
          <w:bCs/>
          <w:sz w:val="28"/>
          <w:szCs w:val="28"/>
        </w:rPr>
        <w:t xml:space="preserve">муниципальных услуг в социальной сфере, в отношении </w:t>
      </w:r>
    </w:p>
    <w:p w:rsidR="00E8176E" w:rsidRDefault="00E8176E" w:rsidP="00E8176E">
      <w:pPr>
        <w:jc w:val="center"/>
        <w:rPr>
          <w:b/>
          <w:bCs/>
          <w:sz w:val="28"/>
          <w:szCs w:val="28"/>
        </w:rPr>
      </w:pPr>
      <w:r w:rsidRPr="00EF7FE2">
        <w:rPr>
          <w:b/>
          <w:bCs/>
          <w:sz w:val="28"/>
          <w:szCs w:val="28"/>
        </w:rPr>
        <w:t xml:space="preserve">которых формируется муниципальный социальный заказ </w:t>
      </w:r>
    </w:p>
    <w:p w:rsidR="00E8176E" w:rsidRDefault="00E8176E" w:rsidP="00E8176E">
      <w:pPr>
        <w:jc w:val="center"/>
        <w:rPr>
          <w:b/>
          <w:bCs/>
          <w:sz w:val="28"/>
          <w:szCs w:val="28"/>
        </w:rPr>
      </w:pPr>
      <w:r w:rsidRPr="00EF7FE2">
        <w:rPr>
          <w:b/>
          <w:bCs/>
          <w:sz w:val="28"/>
          <w:szCs w:val="28"/>
        </w:rPr>
        <w:t xml:space="preserve">на оказание муниципальных услуг в социальной сфере, </w:t>
      </w:r>
    </w:p>
    <w:p w:rsidR="00435C34" w:rsidRDefault="00E8176E" w:rsidP="00E8176E">
      <w:pPr>
        <w:jc w:val="center"/>
        <w:rPr>
          <w:b/>
          <w:bCs/>
          <w:sz w:val="28"/>
          <w:szCs w:val="28"/>
        </w:rPr>
      </w:pPr>
      <w:r w:rsidRPr="00EF7FE2">
        <w:rPr>
          <w:b/>
          <w:bCs/>
          <w:sz w:val="28"/>
          <w:szCs w:val="28"/>
        </w:rPr>
        <w:t xml:space="preserve">отнесенных к полномочиям органов местного самоуправления </w:t>
      </w:r>
    </w:p>
    <w:p w:rsidR="00087A61" w:rsidRPr="00465A2D" w:rsidRDefault="00E8176E" w:rsidP="00E8176E">
      <w:pPr>
        <w:jc w:val="center"/>
        <w:rPr>
          <w:b/>
          <w:bCs/>
          <w:sz w:val="28"/>
          <w:szCs w:val="28"/>
        </w:rPr>
      </w:pPr>
      <w:r w:rsidRPr="00EF7FE2">
        <w:rPr>
          <w:b/>
          <w:bCs/>
          <w:sz w:val="28"/>
          <w:szCs w:val="28"/>
        </w:rPr>
        <w:t xml:space="preserve">муниципального образования Белореченский </w:t>
      </w:r>
      <w:r w:rsidR="00087A61" w:rsidRPr="00465A2D">
        <w:rPr>
          <w:b/>
          <w:bCs/>
          <w:sz w:val="28"/>
          <w:szCs w:val="28"/>
        </w:rPr>
        <w:t xml:space="preserve">муниципальный </w:t>
      </w:r>
    </w:p>
    <w:p w:rsidR="00E8176E" w:rsidRPr="00EF7FE2" w:rsidRDefault="00E8176E" w:rsidP="00E8176E">
      <w:pPr>
        <w:jc w:val="center"/>
        <w:rPr>
          <w:b/>
          <w:bCs/>
          <w:sz w:val="28"/>
          <w:szCs w:val="28"/>
        </w:rPr>
      </w:pPr>
      <w:r w:rsidRPr="00465A2D">
        <w:rPr>
          <w:b/>
          <w:bCs/>
          <w:sz w:val="28"/>
          <w:szCs w:val="28"/>
        </w:rPr>
        <w:t>район</w:t>
      </w:r>
      <w:r w:rsidR="00087A61" w:rsidRPr="00465A2D">
        <w:rPr>
          <w:b/>
          <w:bCs/>
          <w:sz w:val="28"/>
          <w:szCs w:val="28"/>
        </w:rPr>
        <w:t xml:space="preserve"> Краснодарского края</w:t>
      </w:r>
    </w:p>
    <w:p w:rsidR="00E8176E" w:rsidRPr="00EF7FE2" w:rsidRDefault="00E8176E" w:rsidP="00E8176E">
      <w:pPr>
        <w:suppressAutoHyphens/>
        <w:jc w:val="both"/>
        <w:rPr>
          <w:sz w:val="28"/>
          <w:szCs w:val="28"/>
        </w:rPr>
      </w:pP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1. Реализация дополнительных общеразвивающих программ: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804200О.99.0.ББ52АЕ07000 (технической направленности, форма обучения: очная с применением дистанционных образовательных технологий и электронного обучения);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804200О.99.0.ББ52АЕ55000 (физкультурно-спортивной направленности, форма обучения: очная с применением дистанционных образовательных технологий и электронного обучения);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804200О.99.0.ББ52АЕ79000 (художественной направленности, форма обучения: очная с применением дистанционных образовательных технологий и электронного обучения);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804200О.99.0.ББ52АЖ03000 (туристско-краеведческой направленности, форма обучения: очная с применением дистанционных образовательных технологий и электронного обучения);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854100О.99.0.ББ52БЭ31000 (социально-гуманитарной направленности, форма обучения: очная с применением дистанционных образовательных технологий и электронного обучения);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804200О.99.0.ББ52АЕ31000(естественно-научной направленности, форма обучения: очная с применением дистанционных образовательных технологий и электронного обучения);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804200О.99.0.ББ52АЕ04000(технической направленности, форма обучения: очная);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804200О.99.0.ББ52АЖ00000(туристско-краеведческой направленности, форма обучения: очная);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804200О.99.0.ББ52АЕ52000(физкультурно-спортивной направленности, форма обучения: очная);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804200О.99.0.ББ52АЕ76000(художественной направленности, форма обучения: очная);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804200О.99.0.ББ52АЕ28000(естественно-научной направленности, форма обучения: очная);</w:t>
      </w:r>
    </w:p>
    <w:p w:rsidR="00E8176E" w:rsidRPr="00EF7FE2" w:rsidRDefault="00E8176E" w:rsidP="00E8176E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EF7FE2">
        <w:rPr>
          <w:sz w:val="28"/>
          <w:szCs w:val="28"/>
        </w:rPr>
        <w:t>854100О.99.0.ББ52БЭ28000(социально-гуманитарной направленности, форма обучения: очная).</w:t>
      </w:r>
    </w:p>
    <w:p w:rsidR="00E8176E" w:rsidRPr="00EF7FE2" w:rsidRDefault="00E8176E" w:rsidP="00E8176E">
      <w:pPr>
        <w:suppressAutoHyphens/>
        <w:jc w:val="both"/>
        <w:rPr>
          <w:sz w:val="28"/>
          <w:szCs w:val="28"/>
        </w:rPr>
      </w:pPr>
    </w:p>
    <w:p w:rsidR="00E8176E" w:rsidRDefault="00E8176E" w:rsidP="00E8176E">
      <w:pPr>
        <w:suppressAutoHyphens/>
        <w:jc w:val="both"/>
        <w:rPr>
          <w:sz w:val="28"/>
          <w:szCs w:val="28"/>
        </w:rPr>
      </w:pPr>
    </w:p>
    <w:p w:rsidR="00E8176E" w:rsidRPr="00EF7FE2" w:rsidRDefault="00E8176E" w:rsidP="00E8176E">
      <w:pPr>
        <w:suppressAutoHyphens/>
        <w:jc w:val="both"/>
        <w:rPr>
          <w:sz w:val="28"/>
          <w:szCs w:val="28"/>
        </w:rPr>
      </w:pPr>
    </w:p>
    <w:p w:rsidR="00E8176E" w:rsidRDefault="00E8176E" w:rsidP="00E8176E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Исполняющий обязанности начальника </w:t>
      </w:r>
    </w:p>
    <w:p w:rsidR="00465A2D" w:rsidRDefault="00E8176E" w:rsidP="00E8176E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управления образованием администрации </w:t>
      </w:r>
    </w:p>
    <w:p w:rsidR="00E8176E" w:rsidRDefault="00E8176E" w:rsidP="00E8176E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>муниципального</w:t>
      </w:r>
      <w:r w:rsidR="00465A2D">
        <w:rPr>
          <w:sz w:val="28"/>
          <w:szCs w:val="28"/>
        </w:rPr>
        <w:t xml:space="preserve"> </w:t>
      </w:r>
      <w:r w:rsidRPr="00EF7FE2">
        <w:rPr>
          <w:sz w:val="28"/>
          <w:szCs w:val="28"/>
        </w:rPr>
        <w:t xml:space="preserve">образования Белореченский </w:t>
      </w:r>
    </w:p>
    <w:p w:rsidR="000F25A3" w:rsidRDefault="00E8176E" w:rsidP="00E8176E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муниципальный район Краснодарского края                      </w:t>
      </w:r>
      <w:r w:rsidR="00465A2D">
        <w:rPr>
          <w:sz w:val="28"/>
          <w:szCs w:val="28"/>
        </w:rPr>
        <w:t xml:space="preserve">               Т.А.Лопатько</w:t>
      </w:r>
      <w:r w:rsidRPr="00EF7FE2">
        <w:rPr>
          <w:sz w:val="28"/>
          <w:szCs w:val="28"/>
        </w:rPr>
        <w:t xml:space="preserve">                                   </w:t>
      </w:r>
      <w:r w:rsidR="00124DC6">
        <w:rPr>
          <w:sz w:val="28"/>
          <w:szCs w:val="28"/>
        </w:rPr>
        <w:t xml:space="preserve">                    </w:t>
      </w: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p w:rsidR="000F25A3" w:rsidRDefault="000F25A3" w:rsidP="00E8176E">
      <w:pPr>
        <w:suppressAutoHyphens/>
        <w:jc w:val="both"/>
        <w:rPr>
          <w:sz w:val="28"/>
          <w:szCs w:val="28"/>
        </w:rPr>
        <w:sectPr w:rsidR="000F25A3" w:rsidSect="00E8176E">
          <w:pgSz w:w="11906" w:h="16838"/>
          <w:pgMar w:top="1134" w:right="567" w:bottom="907" w:left="1701" w:header="709" w:footer="709" w:gutter="0"/>
          <w:cols w:space="708"/>
          <w:titlePg/>
          <w:docGrid w:linePitch="360"/>
        </w:sectPr>
      </w:pPr>
    </w:p>
    <w:p w:rsidR="000F25A3" w:rsidRDefault="000F25A3" w:rsidP="00E8176E">
      <w:pPr>
        <w:suppressAutoHyphens/>
        <w:jc w:val="both"/>
        <w:rPr>
          <w:sz w:val="28"/>
          <w:szCs w:val="28"/>
        </w:rPr>
      </w:pPr>
    </w:p>
    <w:tbl>
      <w:tblPr>
        <w:tblStyle w:val="af7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  <w:gridCol w:w="4111"/>
      </w:tblGrid>
      <w:tr w:rsidR="000F25A3" w:rsidRPr="005D466A" w:rsidTr="00724C20">
        <w:tc>
          <w:tcPr>
            <w:tcW w:w="10490" w:type="dxa"/>
          </w:tcPr>
          <w:p w:rsidR="000F25A3" w:rsidRPr="005D466A" w:rsidRDefault="000F25A3" w:rsidP="00724C20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F25A3" w:rsidRPr="00EF7FE2" w:rsidRDefault="000F25A3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 xml:space="preserve">Приложение </w:t>
            </w:r>
            <w:r>
              <w:rPr>
                <w:bCs/>
                <w:sz w:val="28"/>
                <w:szCs w:val="28"/>
              </w:rPr>
              <w:t>3</w:t>
            </w:r>
          </w:p>
          <w:p w:rsidR="000F25A3" w:rsidRPr="00EF7FE2" w:rsidRDefault="000F25A3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0F25A3" w:rsidRPr="00EF7FE2" w:rsidRDefault="000F25A3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>Белореченский муниципальный</w:t>
            </w:r>
          </w:p>
          <w:p w:rsidR="000F25A3" w:rsidRPr="00EF7FE2" w:rsidRDefault="000F25A3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 xml:space="preserve">район Краснодарского края </w:t>
            </w:r>
          </w:p>
          <w:p w:rsidR="000F25A3" w:rsidRPr="005D466A" w:rsidRDefault="000F25A3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7FE2">
              <w:rPr>
                <w:bCs/>
                <w:sz w:val="28"/>
                <w:szCs w:val="28"/>
              </w:rPr>
              <w:t>от _______________ № _______</w:t>
            </w:r>
          </w:p>
        </w:tc>
      </w:tr>
      <w:tr w:rsidR="000F25A3" w:rsidRPr="005D466A" w:rsidTr="00C05987">
        <w:trPr>
          <w:trHeight w:val="395"/>
        </w:trPr>
        <w:tc>
          <w:tcPr>
            <w:tcW w:w="10490" w:type="dxa"/>
          </w:tcPr>
          <w:p w:rsidR="000F25A3" w:rsidRPr="005D466A" w:rsidRDefault="000F25A3" w:rsidP="00724C20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0F25A3" w:rsidRPr="00CE7BA9" w:rsidRDefault="000F25A3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0F25A3" w:rsidRDefault="000F25A3" w:rsidP="000F25A3">
      <w:pPr>
        <w:rPr>
          <w:sz w:val="28"/>
          <w:szCs w:val="28"/>
        </w:rPr>
      </w:pPr>
    </w:p>
    <w:p w:rsidR="000F25A3" w:rsidRPr="004B6F95" w:rsidRDefault="000F25A3" w:rsidP="000F25A3">
      <w:pPr>
        <w:spacing w:line="259" w:lineRule="auto"/>
        <w:jc w:val="center"/>
        <w:rPr>
          <w:rFonts w:eastAsia="Calibri"/>
          <w:b/>
          <w:iCs/>
          <w:caps/>
          <w:sz w:val="28"/>
          <w:szCs w:val="28"/>
        </w:rPr>
      </w:pPr>
      <w:r w:rsidRPr="004B6F95">
        <w:rPr>
          <w:rFonts w:eastAsia="Calibri"/>
          <w:b/>
          <w:iCs/>
          <w:caps/>
          <w:sz w:val="28"/>
          <w:szCs w:val="28"/>
        </w:rPr>
        <w:t xml:space="preserve">Показатели </w:t>
      </w:r>
    </w:p>
    <w:p w:rsidR="000F25A3" w:rsidRDefault="000F25A3" w:rsidP="000F25A3">
      <w:pPr>
        <w:spacing w:line="259" w:lineRule="auto"/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</w:t>
      </w:r>
    </w:p>
    <w:p w:rsidR="000F25A3" w:rsidRDefault="000F25A3" w:rsidP="000F25A3">
      <w:pPr>
        <w:spacing w:line="259" w:lineRule="auto"/>
        <w:jc w:val="center"/>
        <w:rPr>
          <w:rFonts w:eastAsia="Calibri"/>
          <w:b/>
          <w:iCs/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 xml:space="preserve">организации оказания, которых планируется определять исполнителей услуг по </w:t>
      </w:r>
    </w:p>
    <w:p w:rsidR="000F25A3" w:rsidRDefault="000F25A3" w:rsidP="000F25A3">
      <w:pPr>
        <w:spacing w:line="259" w:lineRule="auto"/>
        <w:jc w:val="center"/>
        <w:rPr>
          <w:sz w:val="28"/>
          <w:szCs w:val="28"/>
        </w:rPr>
      </w:pPr>
      <w:r w:rsidRPr="004B6F95">
        <w:rPr>
          <w:rFonts w:eastAsia="Calibri"/>
          <w:b/>
          <w:iCs/>
          <w:sz w:val="28"/>
          <w:szCs w:val="28"/>
        </w:rPr>
        <w:t>результатам отбора исполнителей услуг</w:t>
      </w:r>
    </w:p>
    <w:tbl>
      <w:tblPr>
        <w:tblpPr w:leftFromText="180" w:rightFromText="180" w:vertAnchor="text" w:horzAnchor="margin" w:tblpY="13"/>
        <w:tblOverlap w:val="never"/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9472"/>
        <w:gridCol w:w="1561"/>
        <w:gridCol w:w="1701"/>
        <w:gridCol w:w="1843"/>
      </w:tblGrid>
      <w:tr w:rsidR="000F25A3" w:rsidRPr="006560C6" w:rsidTr="00645E43">
        <w:trPr>
          <w:tblHeader/>
        </w:trPr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9472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Базовая в</w:t>
            </w:r>
            <w:r w:rsidRPr="006560C6">
              <w:rPr>
                <w:rFonts w:eastAsia="Calibri"/>
                <w:sz w:val="24"/>
                <w:szCs w:val="24"/>
              </w:rPr>
              <w:t>е</w:t>
            </w:r>
            <w:r w:rsidRPr="006560C6">
              <w:rPr>
                <w:rFonts w:eastAsia="Calibri"/>
                <w:sz w:val="24"/>
                <w:szCs w:val="24"/>
              </w:rPr>
              <w:t>личина</w:t>
            </w:r>
          </w:p>
        </w:tc>
        <w:tc>
          <w:tcPr>
            <w:tcW w:w="1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Целевой ор</w:t>
            </w:r>
            <w:r w:rsidRPr="006560C6">
              <w:rPr>
                <w:rFonts w:eastAsia="Calibri"/>
                <w:sz w:val="24"/>
                <w:szCs w:val="24"/>
              </w:rPr>
              <w:t>и</w:t>
            </w:r>
            <w:r w:rsidRPr="006560C6">
              <w:rPr>
                <w:rFonts w:eastAsia="Calibri"/>
                <w:sz w:val="24"/>
                <w:szCs w:val="24"/>
              </w:rPr>
              <w:t>ентир</w:t>
            </w:r>
          </w:p>
        </w:tc>
        <w:tc>
          <w:tcPr>
            <w:tcW w:w="1843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</w:tr>
      <w:tr w:rsidR="000F25A3" w:rsidRPr="006560C6" w:rsidTr="00645E43">
        <w:trPr>
          <w:tblHeader/>
        </w:trPr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472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0F25A3" w:rsidRPr="006560C6" w:rsidTr="00645E43">
        <w:tc>
          <w:tcPr>
            <w:tcW w:w="15278" w:type="dxa"/>
            <w:gridSpan w:val="5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 xml:space="preserve">1. </w:t>
            </w:r>
          </w:p>
        </w:tc>
        <w:tc>
          <w:tcPr>
            <w:tcW w:w="9472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6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6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7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472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color w:val="000000"/>
              </w:rPr>
              <w:t>Общее количество юридических лиц, индивидуальных предпринимателей, физических лиц ‒ производит</w:t>
            </w:r>
            <w:r w:rsidRPr="00645E43">
              <w:rPr>
                <w:color w:val="000000"/>
              </w:rPr>
              <w:t>е</w:t>
            </w:r>
            <w:r w:rsidRPr="00645E43">
              <w:rPr>
                <w:color w:val="000000"/>
              </w:rPr>
              <w:t>лей товаров, работ, услуг, оказывающих муниципальные услуги в социальной сфере, включенные в мун</w:t>
            </w:r>
            <w:r w:rsidRPr="00645E43">
              <w:rPr>
                <w:color w:val="000000"/>
              </w:rPr>
              <w:t>и</w:t>
            </w:r>
            <w:r w:rsidRPr="00645E43">
              <w:rPr>
                <w:color w:val="000000"/>
              </w:rPr>
              <w:t>ципальные социальные заказы, единиц</w:t>
            </w:r>
          </w:p>
        </w:tc>
        <w:tc>
          <w:tcPr>
            <w:tcW w:w="156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6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7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jc w:val="center"/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472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6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0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1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jc w:val="center"/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472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color w:val="000000"/>
              </w:rPr>
              <w:t>Количество юридических лиц, индивидуальных предпринимателей, физических лиц ‒ производителей т</w:t>
            </w:r>
            <w:r w:rsidRPr="00645E43">
              <w:rPr>
                <w:color w:val="000000"/>
              </w:rPr>
              <w:t>о</w:t>
            </w:r>
            <w:r w:rsidRPr="00645E43">
              <w:rPr>
                <w:color w:val="000000"/>
              </w:rPr>
              <w:t>варов, работ, услуг, включенных в реестр исполнителей муниципальных услуг в социальной сфере в соо</w:t>
            </w:r>
            <w:r w:rsidRPr="00645E43">
              <w:rPr>
                <w:color w:val="000000"/>
              </w:rPr>
              <w:t>т</w:t>
            </w:r>
            <w:r w:rsidRPr="00645E43">
              <w:rPr>
                <w:color w:val="000000"/>
              </w:rPr>
              <w:t>ветствии с социальным сертификатом, единиц</w:t>
            </w:r>
          </w:p>
        </w:tc>
        <w:tc>
          <w:tcPr>
            <w:tcW w:w="156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6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7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 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472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6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значение:7346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7500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472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</w:t>
            </w:r>
            <w:r w:rsidRPr="00645E43">
              <w:rPr>
                <w:color w:val="000000"/>
              </w:rPr>
              <w:t>и</w:t>
            </w:r>
            <w:r w:rsidRPr="00645E43">
              <w:rPr>
                <w:color w:val="000000"/>
              </w:rPr>
              <w:t>пальными) учреждениями, человек</w:t>
            </w:r>
          </w:p>
        </w:tc>
        <w:tc>
          <w:tcPr>
            <w:tcW w:w="156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0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10</w:t>
            </w:r>
          </w:p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472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</w:t>
            </w:r>
            <w:r w:rsidRPr="00645E43">
              <w:rPr>
                <w:color w:val="000000"/>
              </w:rPr>
              <w:t>о</w:t>
            </w:r>
            <w:r w:rsidRPr="00645E43">
              <w:rPr>
                <w:color w:val="000000"/>
              </w:rPr>
              <w:t>требителей услуг, определенный по результатам мониторинга удовлетворенности потребителей услуг, %</w:t>
            </w:r>
          </w:p>
        </w:tc>
        <w:tc>
          <w:tcPr>
            <w:tcW w:w="156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78</w:t>
            </w:r>
          </w:p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85</w:t>
            </w:r>
          </w:p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9472" w:type="dxa"/>
            <w:vAlign w:val="center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color w:val="000000"/>
              </w:rPr>
            </w:pPr>
            <w:r w:rsidRPr="00645E43">
              <w:t xml:space="preserve">Доля объема </w:t>
            </w:r>
            <w:r w:rsidRPr="00645E43">
              <w:rPr>
                <w:color w:val="000000"/>
              </w:rPr>
              <w:t>муниципальных услуг в социальной сфере</w:t>
            </w:r>
            <w:r w:rsidRPr="00645E43">
              <w:t>, оказываемых в соответствии с социальным серт</w:t>
            </w:r>
            <w:r w:rsidRPr="00645E43">
              <w:t>и</w:t>
            </w:r>
            <w:r w:rsidRPr="00645E43">
              <w:t>фикатом, в общем объеме услуг, %</w:t>
            </w:r>
          </w:p>
        </w:tc>
        <w:tc>
          <w:tcPr>
            <w:tcW w:w="1561" w:type="dxa"/>
            <w:shd w:val="clear" w:color="auto" w:fill="auto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44</w:t>
            </w:r>
          </w:p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  <w:shd w:val="clear" w:color="auto" w:fill="auto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55</w:t>
            </w:r>
          </w:p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472" w:type="dxa"/>
            <w:vAlign w:val="center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color w:val="000000"/>
              </w:rPr>
            </w:pPr>
            <w:r w:rsidRPr="00645E43">
              <w:t xml:space="preserve">Доля количества </w:t>
            </w:r>
            <w:r w:rsidRPr="00645E43">
              <w:rPr>
                <w:color w:val="000000"/>
              </w:rPr>
              <w:t>муниципальных услуг в социальной сфере</w:t>
            </w:r>
            <w:r w:rsidRPr="00645E43">
              <w:t>, при оказании которых используется социал</w:t>
            </w:r>
            <w:r w:rsidRPr="00645E43">
              <w:t>ь</w:t>
            </w:r>
            <w:r w:rsidRPr="00645E43">
              <w:t>ный сертификат, в общем количестве услуг, %</w:t>
            </w:r>
          </w:p>
        </w:tc>
        <w:tc>
          <w:tcPr>
            <w:tcW w:w="1561" w:type="dxa"/>
            <w:shd w:val="clear" w:color="auto" w:fill="auto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значение:100</w:t>
            </w:r>
          </w:p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  <w:shd w:val="clear" w:color="auto" w:fill="auto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значение:100</w:t>
            </w:r>
          </w:p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  <w:tr w:rsidR="000F25A3" w:rsidRPr="006560C6" w:rsidTr="00645E43">
        <w:tc>
          <w:tcPr>
            <w:tcW w:w="701" w:type="dxa"/>
          </w:tcPr>
          <w:p w:rsidR="000F25A3" w:rsidRPr="006560C6" w:rsidRDefault="000F25A3" w:rsidP="00645E43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560C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472" w:type="dxa"/>
            <w:vAlign w:val="center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color w:val="000000"/>
              </w:rPr>
            </w:pPr>
            <w:r w:rsidRPr="00645E43">
              <w:t xml:space="preserve">Доля количества </w:t>
            </w:r>
            <w:r w:rsidRPr="00645E43">
              <w:rPr>
                <w:color w:val="000000"/>
              </w:rPr>
              <w:t>муниципальных услуг в социальной сфере</w:t>
            </w:r>
            <w:r w:rsidRPr="00645E43">
              <w:t>, не менее половины объема которых оказыв</w:t>
            </w:r>
            <w:r w:rsidRPr="00645E43">
              <w:t>а</w:t>
            </w:r>
            <w:r w:rsidRPr="00645E43">
              <w:t>ется в соответствии с социальным сертификатом, в общем количестве услуг, %</w:t>
            </w:r>
          </w:p>
        </w:tc>
        <w:tc>
          <w:tcPr>
            <w:tcW w:w="1561" w:type="dxa"/>
            <w:shd w:val="clear" w:color="auto" w:fill="auto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значение:40</w:t>
            </w:r>
          </w:p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2024</w:t>
            </w:r>
          </w:p>
        </w:tc>
        <w:tc>
          <w:tcPr>
            <w:tcW w:w="1701" w:type="dxa"/>
            <w:shd w:val="clear" w:color="auto" w:fill="auto"/>
          </w:tcPr>
          <w:p w:rsidR="000F25A3" w:rsidRPr="00645E43" w:rsidRDefault="000F25A3" w:rsidP="00645E43">
            <w:pPr>
              <w:spacing w:line="257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значение: 40</w:t>
            </w:r>
          </w:p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год: 2027</w:t>
            </w:r>
          </w:p>
        </w:tc>
        <w:tc>
          <w:tcPr>
            <w:tcW w:w="1843" w:type="dxa"/>
          </w:tcPr>
          <w:p w:rsidR="000F25A3" w:rsidRPr="00645E43" w:rsidRDefault="000F25A3" w:rsidP="00645E43">
            <w:pPr>
              <w:spacing w:line="256" w:lineRule="auto"/>
              <w:jc w:val="center"/>
              <w:rPr>
                <w:rFonts w:eastAsia="Calibri"/>
              </w:rPr>
            </w:pPr>
            <w:r w:rsidRPr="00645E43">
              <w:rPr>
                <w:rFonts w:eastAsia="Calibri"/>
              </w:rPr>
              <w:t>Управление обр</w:t>
            </w:r>
            <w:r w:rsidRPr="00645E43">
              <w:rPr>
                <w:rFonts w:eastAsia="Calibri"/>
              </w:rPr>
              <w:t>а</w:t>
            </w:r>
            <w:r w:rsidRPr="00645E43">
              <w:rPr>
                <w:rFonts w:eastAsia="Calibri"/>
              </w:rPr>
              <w:t>зованием</w:t>
            </w:r>
          </w:p>
        </w:tc>
      </w:tr>
    </w:tbl>
    <w:p w:rsidR="00645E43" w:rsidRDefault="00645E43" w:rsidP="000F25A3">
      <w:pPr>
        <w:suppressAutoHyphens/>
        <w:jc w:val="both"/>
        <w:rPr>
          <w:sz w:val="28"/>
          <w:szCs w:val="28"/>
        </w:rPr>
      </w:pPr>
    </w:p>
    <w:p w:rsidR="00645E43" w:rsidRDefault="00645E43" w:rsidP="000F25A3">
      <w:pPr>
        <w:suppressAutoHyphens/>
        <w:jc w:val="both"/>
        <w:rPr>
          <w:sz w:val="28"/>
          <w:szCs w:val="28"/>
        </w:rPr>
      </w:pPr>
    </w:p>
    <w:p w:rsidR="00645E43" w:rsidRDefault="000F25A3" w:rsidP="000F25A3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Исполняющий обязанности начальника управления </w:t>
      </w:r>
    </w:p>
    <w:p w:rsidR="00645E43" w:rsidRDefault="000F25A3" w:rsidP="000F25A3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образованием администрации муниципального </w:t>
      </w:r>
    </w:p>
    <w:p w:rsidR="00645E43" w:rsidRDefault="000F25A3" w:rsidP="000F25A3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Б</w:t>
      </w:r>
      <w:r w:rsidRPr="00EF7FE2">
        <w:rPr>
          <w:sz w:val="28"/>
          <w:szCs w:val="28"/>
        </w:rPr>
        <w:t xml:space="preserve">елореченский муниципальный </w:t>
      </w:r>
    </w:p>
    <w:p w:rsidR="000F25A3" w:rsidRDefault="000F25A3" w:rsidP="000F25A3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>район Краснодарского края</w:t>
      </w:r>
      <w:r w:rsidR="00645E4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EF7FE2">
        <w:rPr>
          <w:sz w:val="28"/>
          <w:szCs w:val="28"/>
        </w:rPr>
        <w:t xml:space="preserve"> </w:t>
      </w:r>
      <w:r w:rsidR="00645E43">
        <w:rPr>
          <w:sz w:val="28"/>
          <w:szCs w:val="28"/>
        </w:rPr>
        <w:t xml:space="preserve">                                  </w:t>
      </w:r>
      <w:r w:rsidRPr="00EF7FE2">
        <w:rPr>
          <w:sz w:val="28"/>
          <w:szCs w:val="28"/>
        </w:rPr>
        <w:t xml:space="preserve"> </w:t>
      </w:r>
      <w:r w:rsidR="00D16D4C">
        <w:rPr>
          <w:sz w:val="28"/>
          <w:szCs w:val="28"/>
        </w:rPr>
        <w:t>Т.А.Лопатько</w:t>
      </w:r>
    </w:p>
    <w:p w:rsidR="00E2197C" w:rsidRDefault="00E2197C" w:rsidP="000F25A3">
      <w:pPr>
        <w:suppressAutoHyphens/>
        <w:jc w:val="both"/>
        <w:rPr>
          <w:sz w:val="28"/>
          <w:szCs w:val="28"/>
        </w:rPr>
      </w:pPr>
    </w:p>
    <w:tbl>
      <w:tblPr>
        <w:tblStyle w:val="af7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  <w:gridCol w:w="4111"/>
      </w:tblGrid>
      <w:tr w:rsidR="00E2197C" w:rsidRPr="000E79A9" w:rsidTr="00724C20">
        <w:tc>
          <w:tcPr>
            <w:tcW w:w="10490" w:type="dxa"/>
          </w:tcPr>
          <w:p w:rsidR="00E2197C" w:rsidRPr="000E79A9" w:rsidRDefault="00E2197C" w:rsidP="00724C20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</w:tcPr>
          <w:p w:rsidR="00E2197C" w:rsidRPr="000E79A9" w:rsidRDefault="00E2197C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0E79A9">
              <w:rPr>
                <w:bCs/>
                <w:sz w:val="27"/>
                <w:szCs w:val="27"/>
              </w:rPr>
              <w:t>Приложение 4</w:t>
            </w:r>
          </w:p>
          <w:p w:rsidR="00E2197C" w:rsidRPr="000E79A9" w:rsidRDefault="00E2197C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0E79A9">
              <w:rPr>
                <w:bCs/>
                <w:sz w:val="27"/>
                <w:szCs w:val="27"/>
              </w:rPr>
              <w:t xml:space="preserve">к постановлению администрации муниципального образования </w:t>
            </w:r>
          </w:p>
          <w:p w:rsidR="00E2197C" w:rsidRPr="000E79A9" w:rsidRDefault="00E2197C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0E79A9">
              <w:rPr>
                <w:bCs/>
                <w:sz w:val="27"/>
                <w:szCs w:val="27"/>
              </w:rPr>
              <w:t>Белореченский муниципальный</w:t>
            </w:r>
          </w:p>
          <w:p w:rsidR="00E2197C" w:rsidRPr="000E79A9" w:rsidRDefault="00E2197C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0E79A9">
              <w:rPr>
                <w:bCs/>
                <w:sz w:val="27"/>
                <w:szCs w:val="27"/>
              </w:rPr>
              <w:t xml:space="preserve">район Краснодарского края </w:t>
            </w:r>
          </w:p>
          <w:p w:rsidR="00E2197C" w:rsidRPr="000E79A9" w:rsidRDefault="00E2197C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E79A9">
              <w:rPr>
                <w:bCs/>
                <w:sz w:val="27"/>
                <w:szCs w:val="27"/>
              </w:rPr>
              <w:t>от _______________ № _______</w:t>
            </w:r>
          </w:p>
        </w:tc>
      </w:tr>
      <w:tr w:rsidR="00E2197C" w:rsidRPr="000E79A9" w:rsidTr="00724C20">
        <w:tc>
          <w:tcPr>
            <w:tcW w:w="10490" w:type="dxa"/>
          </w:tcPr>
          <w:p w:rsidR="00E2197C" w:rsidRPr="000E79A9" w:rsidRDefault="00E2197C" w:rsidP="00724C20">
            <w:pPr>
              <w:rPr>
                <w:sz w:val="27"/>
                <w:szCs w:val="27"/>
              </w:rPr>
            </w:pPr>
          </w:p>
        </w:tc>
        <w:tc>
          <w:tcPr>
            <w:tcW w:w="4111" w:type="dxa"/>
          </w:tcPr>
          <w:p w:rsidR="00E2197C" w:rsidRPr="000E79A9" w:rsidRDefault="00E2197C" w:rsidP="00724C20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</w:tc>
      </w:tr>
    </w:tbl>
    <w:p w:rsidR="00E2197C" w:rsidRPr="000E79A9" w:rsidRDefault="00E2197C" w:rsidP="00E2197C">
      <w:pPr>
        <w:rPr>
          <w:sz w:val="27"/>
          <w:szCs w:val="27"/>
        </w:rPr>
      </w:pPr>
    </w:p>
    <w:p w:rsidR="00E2197C" w:rsidRPr="000E79A9" w:rsidRDefault="00E2197C" w:rsidP="00E2197C">
      <w:pPr>
        <w:rPr>
          <w:sz w:val="27"/>
          <w:szCs w:val="27"/>
        </w:rPr>
      </w:pPr>
    </w:p>
    <w:p w:rsidR="00E2197C" w:rsidRPr="000E79A9" w:rsidRDefault="00E2197C" w:rsidP="00E2197C">
      <w:pPr>
        <w:jc w:val="center"/>
        <w:rPr>
          <w:rFonts w:eastAsia="Calibri"/>
          <w:b/>
          <w:iCs/>
          <w:caps/>
          <w:sz w:val="27"/>
          <w:szCs w:val="27"/>
        </w:rPr>
      </w:pPr>
      <w:r w:rsidRPr="000E79A9">
        <w:rPr>
          <w:rFonts w:eastAsia="Calibri"/>
          <w:b/>
          <w:iCs/>
          <w:caps/>
          <w:sz w:val="27"/>
          <w:szCs w:val="27"/>
        </w:rPr>
        <w:t>ПЛАН</w:t>
      </w:r>
    </w:p>
    <w:p w:rsidR="00E2197C" w:rsidRPr="000E79A9" w:rsidRDefault="00E2197C" w:rsidP="00E2197C">
      <w:pPr>
        <w:spacing w:line="259" w:lineRule="auto"/>
        <w:jc w:val="center"/>
        <w:rPr>
          <w:rFonts w:eastAsia="Calibri"/>
          <w:b/>
          <w:iCs/>
          <w:sz w:val="27"/>
          <w:szCs w:val="27"/>
        </w:rPr>
      </w:pPr>
      <w:r w:rsidRPr="000E79A9">
        <w:rPr>
          <w:rFonts w:eastAsia="Calibri"/>
          <w:b/>
          <w:iCs/>
          <w:sz w:val="27"/>
          <w:szCs w:val="27"/>
        </w:rPr>
        <w:t xml:space="preserve">достижения показателей эффективности организации оказания муниципальных услуг в </w:t>
      </w:r>
    </w:p>
    <w:p w:rsidR="00E2197C" w:rsidRPr="000E79A9" w:rsidRDefault="00E2197C" w:rsidP="00E2197C">
      <w:pPr>
        <w:spacing w:line="259" w:lineRule="auto"/>
        <w:jc w:val="center"/>
        <w:rPr>
          <w:rFonts w:eastAsia="Calibri"/>
          <w:b/>
          <w:iCs/>
          <w:sz w:val="27"/>
          <w:szCs w:val="27"/>
        </w:rPr>
      </w:pPr>
      <w:r w:rsidRPr="000E79A9">
        <w:rPr>
          <w:rFonts w:eastAsia="Calibri"/>
          <w:b/>
          <w:iCs/>
          <w:sz w:val="27"/>
          <w:szCs w:val="27"/>
        </w:rPr>
        <w:t xml:space="preserve">социальной сфере, при организации оказания которых планируется определять </w:t>
      </w:r>
    </w:p>
    <w:p w:rsidR="00E2197C" w:rsidRPr="000E79A9" w:rsidRDefault="00E2197C" w:rsidP="00E2197C">
      <w:pPr>
        <w:spacing w:line="259" w:lineRule="auto"/>
        <w:jc w:val="center"/>
        <w:rPr>
          <w:sz w:val="27"/>
          <w:szCs w:val="27"/>
        </w:rPr>
      </w:pPr>
      <w:r w:rsidRPr="000E79A9">
        <w:rPr>
          <w:rFonts w:eastAsia="Calibri"/>
          <w:b/>
          <w:iCs/>
          <w:sz w:val="27"/>
          <w:szCs w:val="27"/>
        </w:rPr>
        <w:t>исполнителей услуг по результатам отбора исполнителей услуг</w:t>
      </w:r>
    </w:p>
    <w:p w:rsidR="00E2197C" w:rsidRPr="000E79A9" w:rsidRDefault="00E2197C" w:rsidP="00E2197C">
      <w:pPr>
        <w:suppressAutoHyphens/>
        <w:jc w:val="right"/>
        <w:rPr>
          <w:sz w:val="27"/>
          <w:szCs w:val="27"/>
        </w:rPr>
      </w:pP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694"/>
        <w:gridCol w:w="6350"/>
        <w:gridCol w:w="3402"/>
        <w:gridCol w:w="1985"/>
      </w:tblGrid>
      <w:tr w:rsidR="00E2197C" w:rsidRPr="000E79A9" w:rsidTr="00645E43">
        <w:trPr>
          <w:trHeight w:val="20"/>
          <w:tblHeader/>
        </w:trPr>
        <w:tc>
          <w:tcPr>
            <w:tcW w:w="567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№ п/п</w:t>
            </w:r>
          </w:p>
        </w:tc>
        <w:tc>
          <w:tcPr>
            <w:tcW w:w="2694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Цель</w:t>
            </w:r>
          </w:p>
        </w:tc>
        <w:tc>
          <w:tcPr>
            <w:tcW w:w="6350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Мероприятие</w:t>
            </w:r>
          </w:p>
        </w:tc>
        <w:tc>
          <w:tcPr>
            <w:tcW w:w="3402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Сроки реализации</w:t>
            </w:r>
          </w:p>
        </w:tc>
        <w:tc>
          <w:tcPr>
            <w:tcW w:w="1985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Ответственный и</w:t>
            </w:r>
            <w:r w:rsidRPr="000E79A9">
              <w:rPr>
                <w:rFonts w:eastAsia="Calibri"/>
              </w:rPr>
              <w:t>с</w:t>
            </w:r>
            <w:r w:rsidRPr="000E79A9">
              <w:rPr>
                <w:rFonts w:eastAsia="Calibri"/>
              </w:rPr>
              <w:t>полнитель</w:t>
            </w:r>
          </w:p>
        </w:tc>
      </w:tr>
      <w:tr w:rsidR="00E2197C" w:rsidRPr="000E79A9" w:rsidTr="00645E43">
        <w:trPr>
          <w:trHeight w:val="20"/>
        </w:trPr>
        <w:tc>
          <w:tcPr>
            <w:tcW w:w="567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1</w:t>
            </w:r>
          </w:p>
        </w:tc>
        <w:tc>
          <w:tcPr>
            <w:tcW w:w="2694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2</w:t>
            </w:r>
          </w:p>
        </w:tc>
        <w:tc>
          <w:tcPr>
            <w:tcW w:w="6350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4</w:t>
            </w:r>
          </w:p>
        </w:tc>
        <w:tc>
          <w:tcPr>
            <w:tcW w:w="3402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5</w:t>
            </w:r>
          </w:p>
        </w:tc>
        <w:tc>
          <w:tcPr>
            <w:tcW w:w="1985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7</w:t>
            </w:r>
          </w:p>
        </w:tc>
      </w:tr>
      <w:tr w:rsidR="00E2197C" w:rsidRPr="000E79A9" w:rsidTr="00645E43">
        <w:trPr>
          <w:trHeight w:val="20"/>
        </w:trPr>
        <w:tc>
          <w:tcPr>
            <w:tcW w:w="567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1.</w:t>
            </w:r>
          </w:p>
        </w:tc>
        <w:tc>
          <w:tcPr>
            <w:tcW w:w="2694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Улучшение условий для оказания муниципальных услуг некоммерческими организациями</w:t>
            </w:r>
          </w:p>
        </w:tc>
        <w:tc>
          <w:tcPr>
            <w:tcW w:w="6350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Увеличение общего количества некоммерческих организаций, оказ</w:t>
            </w:r>
            <w:r w:rsidRPr="000E79A9">
              <w:rPr>
                <w:rFonts w:eastAsia="Calibri"/>
              </w:rPr>
              <w:t>ы</w:t>
            </w:r>
            <w:r w:rsidRPr="000E79A9">
              <w:rPr>
                <w:rFonts w:eastAsia="Calibri"/>
              </w:rPr>
              <w:t>вающих муниципальные услуги в отраслях социальной сферы, кот</w:t>
            </w:r>
            <w:r w:rsidRPr="000E79A9">
              <w:rPr>
                <w:rFonts w:eastAsia="Calibri"/>
              </w:rPr>
              <w:t>о</w:t>
            </w:r>
            <w:r w:rsidRPr="000E79A9">
              <w:rPr>
                <w:rFonts w:eastAsia="Calibri"/>
              </w:rPr>
              <w:t>рым предоставляется государственная поддержка (в том числе обуч</w:t>
            </w:r>
            <w:r w:rsidRPr="000E79A9">
              <w:rPr>
                <w:rFonts w:eastAsia="Calibri"/>
              </w:rPr>
              <w:t>е</w:t>
            </w:r>
            <w:r w:rsidRPr="000E79A9">
              <w:rPr>
                <w:rFonts w:eastAsia="Calibri"/>
              </w:rPr>
              <w:t>ние, налоговые льготы и т.п.), единиц</w:t>
            </w:r>
          </w:p>
        </w:tc>
        <w:tc>
          <w:tcPr>
            <w:tcW w:w="3402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значение: создаются все необход</w:t>
            </w:r>
            <w:r w:rsidRPr="000E79A9">
              <w:rPr>
                <w:rFonts w:eastAsia="Calibri"/>
              </w:rPr>
              <w:t>и</w:t>
            </w:r>
            <w:r w:rsidRPr="000E79A9">
              <w:rPr>
                <w:rFonts w:eastAsia="Calibri"/>
              </w:rPr>
              <w:t>мые условия по вовлечению неко</w:t>
            </w:r>
            <w:r w:rsidRPr="000E79A9">
              <w:rPr>
                <w:rFonts w:eastAsia="Calibri"/>
              </w:rPr>
              <w:t>м</w:t>
            </w:r>
            <w:r w:rsidRPr="000E79A9">
              <w:rPr>
                <w:rFonts w:eastAsia="Calibri"/>
              </w:rPr>
              <w:t>мерческих организаций</w:t>
            </w:r>
            <w:r w:rsidR="00205F27">
              <w:rPr>
                <w:rFonts w:eastAsia="Calibri"/>
              </w:rPr>
              <w:t xml:space="preserve"> </w:t>
            </w:r>
            <w:r w:rsidRPr="000E79A9">
              <w:rPr>
                <w:rFonts w:eastAsia="Calibri"/>
              </w:rPr>
              <w:t>год: 2027</w:t>
            </w:r>
          </w:p>
        </w:tc>
        <w:tc>
          <w:tcPr>
            <w:tcW w:w="1985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Управление образ</w:t>
            </w:r>
            <w:r w:rsidRPr="000E79A9">
              <w:rPr>
                <w:rFonts w:eastAsia="Calibri"/>
              </w:rPr>
              <w:t>о</w:t>
            </w:r>
            <w:r w:rsidRPr="000E79A9">
              <w:rPr>
                <w:rFonts w:eastAsia="Calibri"/>
              </w:rPr>
              <w:t>ванием</w:t>
            </w:r>
          </w:p>
        </w:tc>
      </w:tr>
      <w:tr w:rsidR="00E2197C" w:rsidRPr="000E79A9" w:rsidTr="00645E43">
        <w:trPr>
          <w:trHeight w:val="20"/>
        </w:trPr>
        <w:tc>
          <w:tcPr>
            <w:tcW w:w="567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2.</w:t>
            </w:r>
          </w:p>
        </w:tc>
        <w:tc>
          <w:tcPr>
            <w:tcW w:w="2694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Усиление конкуренции при выборе негосударственных исполнителей услуг</w:t>
            </w:r>
          </w:p>
        </w:tc>
        <w:tc>
          <w:tcPr>
            <w:tcW w:w="6350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Уточнение/доработка муниципальных правовых актов, с учетом мех</w:t>
            </w:r>
            <w:r w:rsidRPr="000E79A9">
              <w:rPr>
                <w:rFonts w:eastAsia="Calibri"/>
              </w:rPr>
              <w:t>а</w:t>
            </w:r>
            <w:r w:rsidRPr="000E79A9">
              <w:rPr>
                <w:rFonts w:eastAsia="Calibri"/>
              </w:rPr>
              <w:t>низмов, предусмотренных Федеральным законом № 189-ФЗ</w:t>
            </w:r>
          </w:p>
        </w:tc>
        <w:tc>
          <w:tcPr>
            <w:tcW w:w="3402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значение: проводится работа по мере необходимости</w:t>
            </w:r>
            <w:r w:rsidR="00205F27">
              <w:rPr>
                <w:rFonts w:eastAsia="Calibri"/>
              </w:rPr>
              <w:t xml:space="preserve"> </w:t>
            </w:r>
            <w:r w:rsidRPr="000E79A9">
              <w:rPr>
                <w:rFonts w:eastAsia="Calibri"/>
              </w:rPr>
              <w:t>год: 2027</w:t>
            </w:r>
          </w:p>
        </w:tc>
        <w:tc>
          <w:tcPr>
            <w:tcW w:w="1985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Управление образ</w:t>
            </w:r>
            <w:r w:rsidRPr="000E79A9">
              <w:rPr>
                <w:rFonts w:eastAsia="Calibri"/>
              </w:rPr>
              <w:t>о</w:t>
            </w:r>
            <w:r w:rsidRPr="000E79A9">
              <w:rPr>
                <w:rFonts w:eastAsia="Calibri"/>
              </w:rPr>
              <w:t>ванием</w:t>
            </w:r>
          </w:p>
        </w:tc>
      </w:tr>
      <w:tr w:rsidR="00E2197C" w:rsidRPr="000E79A9" w:rsidTr="00645E43">
        <w:trPr>
          <w:trHeight w:val="20"/>
        </w:trPr>
        <w:tc>
          <w:tcPr>
            <w:tcW w:w="567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3.</w:t>
            </w:r>
          </w:p>
        </w:tc>
        <w:tc>
          <w:tcPr>
            <w:tcW w:w="2694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Увеличение охвата услуг</w:t>
            </w:r>
            <w:r w:rsidRPr="000E79A9">
              <w:rPr>
                <w:rFonts w:eastAsia="Calibri"/>
              </w:rPr>
              <w:t>а</w:t>
            </w:r>
            <w:r w:rsidRPr="000E79A9">
              <w:rPr>
                <w:rFonts w:eastAsia="Calibri"/>
              </w:rPr>
              <w:t>ми/доступа к услугам</w:t>
            </w:r>
          </w:p>
        </w:tc>
        <w:tc>
          <w:tcPr>
            <w:tcW w:w="6350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3402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значение: проводится информац</w:t>
            </w:r>
            <w:r w:rsidRPr="000E79A9">
              <w:rPr>
                <w:rFonts w:eastAsia="Calibri"/>
              </w:rPr>
              <w:t>и</w:t>
            </w:r>
            <w:r w:rsidRPr="000E79A9">
              <w:rPr>
                <w:rFonts w:eastAsia="Calibri"/>
              </w:rPr>
              <w:t>онная кампания</w:t>
            </w:r>
          </w:p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год: 2027</w:t>
            </w:r>
          </w:p>
        </w:tc>
        <w:tc>
          <w:tcPr>
            <w:tcW w:w="1985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Управление образ</w:t>
            </w:r>
            <w:r w:rsidRPr="000E79A9">
              <w:rPr>
                <w:rFonts w:eastAsia="Calibri"/>
              </w:rPr>
              <w:t>о</w:t>
            </w:r>
            <w:r w:rsidRPr="000E79A9">
              <w:rPr>
                <w:rFonts w:eastAsia="Calibri"/>
              </w:rPr>
              <w:t>ванием</w:t>
            </w:r>
          </w:p>
        </w:tc>
      </w:tr>
      <w:tr w:rsidR="00E2197C" w:rsidRPr="000E79A9" w:rsidTr="00645E43">
        <w:trPr>
          <w:trHeight w:val="20"/>
        </w:trPr>
        <w:tc>
          <w:tcPr>
            <w:tcW w:w="567" w:type="dxa"/>
            <w:vMerge w:val="restart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4.</w:t>
            </w:r>
          </w:p>
        </w:tc>
        <w:tc>
          <w:tcPr>
            <w:tcW w:w="2694" w:type="dxa"/>
            <w:vMerge w:val="restart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Повышение качества ок</w:t>
            </w:r>
            <w:r w:rsidRPr="000E79A9">
              <w:rPr>
                <w:rFonts w:eastAsia="Calibri"/>
              </w:rPr>
              <w:t>а</w:t>
            </w:r>
            <w:r w:rsidRPr="000E79A9">
              <w:rPr>
                <w:rFonts w:eastAsia="Calibri"/>
              </w:rPr>
              <w:t>занных услуг</w:t>
            </w:r>
          </w:p>
        </w:tc>
        <w:tc>
          <w:tcPr>
            <w:tcW w:w="6350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3402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значение: определены стандарты (порядок) оказания муниципальных услуг в социальной сфере и мин</w:t>
            </w:r>
            <w:r w:rsidRPr="000E79A9">
              <w:rPr>
                <w:rFonts w:eastAsia="Calibri"/>
              </w:rPr>
              <w:t>и</w:t>
            </w:r>
            <w:r w:rsidRPr="000E79A9">
              <w:rPr>
                <w:rFonts w:eastAsia="Calibri"/>
              </w:rPr>
              <w:t>мальные требования к качеству их оказания</w:t>
            </w:r>
            <w:r w:rsidR="00205F27">
              <w:rPr>
                <w:rFonts w:eastAsia="Calibri"/>
              </w:rPr>
              <w:t xml:space="preserve"> </w:t>
            </w:r>
            <w:r w:rsidRPr="000E79A9">
              <w:rPr>
                <w:rFonts w:eastAsia="Calibri"/>
              </w:rPr>
              <w:t>год: 2027</w:t>
            </w:r>
          </w:p>
        </w:tc>
        <w:tc>
          <w:tcPr>
            <w:tcW w:w="1985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Управление образ</w:t>
            </w:r>
            <w:r w:rsidRPr="000E79A9">
              <w:rPr>
                <w:rFonts w:eastAsia="Calibri"/>
              </w:rPr>
              <w:t>о</w:t>
            </w:r>
            <w:r w:rsidRPr="000E79A9">
              <w:rPr>
                <w:rFonts w:eastAsia="Calibri"/>
              </w:rPr>
              <w:t>ванием</w:t>
            </w:r>
          </w:p>
        </w:tc>
      </w:tr>
      <w:tr w:rsidR="00E2197C" w:rsidRPr="000E79A9" w:rsidTr="00645E43">
        <w:trPr>
          <w:trHeight w:val="20"/>
        </w:trPr>
        <w:tc>
          <w:tcPr>
            <w:tcW w:w="567" w:type="dxa"/>
            <w:vMerge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vMerge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</w:p>
        </w:tc>
        <w:tc>
          <w:tcPr>
            <w:tcW w:w="6350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Создание системы мониторинга и оценки(в т. ч. информационной си</w:t>
            </w:r>
            <w:r w:rsidRPr="000E79A9">
              <w:rPr>
                <w:rFonts w:eastAsia="Calibri"/>
              </w:rPr>
              <w:t>с</w:t>
            </w:r>
            <w:r w:rsidRPr="000E79A9">
              <w:rPr>
                <w:rFonts w:eastAsia="Calibri"/>
              </w:rPr>
              <w:t>темы при наличии возможности) качества оказания муниципальных услуг в социальной сфере</w:t>
            </w:r>
          </w:p>
        </w:tc>
        <w:tc>
          <w:tcPr>
            <w:tcW w:w="3402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значение: проводится мониторинг</w:t>
            </w:r>
          </w:p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год: 2027</w:t>
            </w:r>
          </w:p>
        </w:tc>
        <w:tc>
          <w:tcPr>
            <w:tcW w:w="1985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Управление образ</w:t>
            </w:r>
            <w:r w:rsidRPr="000E79A9">
              <w:rPr>
                <w:rFonts w:eastAsia="Calibri"/>
              </w:rPr>
              <w:t>о</w:t>
            </w:r>
            <w:r w:rsidRPr="000E79A9">
              <w:rPr>
                <w:rFonts w:eastAsia="Calibri"/>
              </w:rPr>
              <w:t>ванием</w:t>
            </w:r>
          </w:p>
        </w:tc>
      </w:tr>
      <w:tr w:rsidR="00E2197C" w:rsidRPr="000E79A9" w:rsidTr="00645E43">
        <w:trPr>
          <w:trHeight w:val="20"/>
        </w:trPr>
        <w:tc>
          <w:tcPr>
            <w:tcW w:w="567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5.</w:t>
            </w:r>
          </w:p>
        </w:tc>
        <w:tc>
          <w:tcPr>
            <w:tcW w:w="2694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Рост удовлетворенности граждан оказанием муниц</w:t>
            </w:r>
            <w:r w:rsidRPr="000E79A9">
              <w:rPr>
                <w:rFonts w:eastAsia="Calibri"/>
              </w:rPr>
              <w:t>и</w:t>
            </w:r>
            <w:r w:rsidRPr="000E79A9">
              <w:rPr>
                <w:rFonts w:eastAsia="Calibri"/>
              </w:rPr>
              <w:t>пальных услуг в социальной сфере</w:t>
            </w:r>
          </w:p>
        </w:tc>
        <w:tc>
          <w:tcPr>
            <w:tcW w:w="6350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</w:t>
            </w:r>
            <w:r w:rsidRPr="000E79A9">
              <w:rPr>
                <w:rFonts w:eastAsia="Calibri"/>
              </w:rPr>
              <w:t>у</w:t>
            </w:r>
            <w:r w:rsidRPr="000E79A9">
              <w:rPr>
                <w:rFonts w:eastAsia="Calibri"/>
              </w:rPr>
              <w:t>ниципальные услуги в социальной сфере</w:t>
            </w:r>
          </w:p>
        </w:tc>
        <w:tc>
          <w:tcPr>
            <w:tcW w:w="3402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значение: созданы механизмы о</w:t>
            </w:r>
            <w:r w:rsidRPr="000E79A9">
              <w:rPr>
                <w:rFonts w:eastAsia="Calibri"/>
              </w:rPr>
              <w:t>б</w:t>
            </w:r>
            <w:r w:rsidRPr="000E79A9">
              <w:rPr>
                <w:rFonts w:eastAsia="Calibri"/>
              </w:rPr>
              <w:t>ратной связи исполнителей муниц</w:t>
            </w:r>
            <w:r w:rsidRPr="000E79A9">
              <w:rPr>
                <w:rFonts w:eastAsia="Calibri"/>
              </w:rPr>
              <w:t>и</w:t>
            </w:r>
            <w:r w:rsidRPr="000E79A9">
              <w:rPr>
                <w:rFonts w:eastAsia="Calibri"/>
              </w:rPr>
              <w:t>пальных услуг в социальной сфере с потребителями муниципальных у</w:t>
            </w:r>
            <w:r w:rsidRPr="000E79A9">
              <w:rPr>
                <w:rFonts w:eastAsia="Calibri"/>
              </w:rPr>
              <w:t>с</w:t>
            </w:r>
            <w:r w:rsidRPr="000E79A9">
              <w:rPr>
                <w:rFonts w:eastAsia="Calibri"/>
              </w:rPr>
              <w:t>луг в социальной сфере</w:t>
            </w:r>
            <w:r w:rsidR="00205F27">
              <w:rPr>
                <w:rFonts w:eastAsia="Calibri"/>
              </w:rPr>
              <w:t xml:space="preserve"> </w:t>
            </w:r>
            <w:r w:rsidRPr="000E79A9">
              <w:rPr>
                <w:rFonts w:eastAsia="Calibri"/>
              </w:rPr>
              <w:t>год: 2027</w:t>
            </w:r>
          </w:p>
        </w:tc>
        <w:tc>
          <w:tcPr>
            <w:tcW w:w="1985" w:type="dxa"/>
          </w:tcPr>
          <w:p w:rsidR="00E2197C" w:rsidRPr="000E79A9" w:rsidRDefault="00E2197C" w:rsidP="00724C20">
            <w:pPr>
              <w:jc w:val="center"/>
              <w:rPr>
                <w:rFonts w:eastAsia="Calibri"/>
              </w:rPr>
            </w:pPr>
            <w:r w:rsidRPr="000E79A9">
              <w:rPr>
                <w:rFonts w:eastAsia="Calibri"/>
              </w:rPr>
              <w:t>Управление образ</w:t>
            </w:r>
            <w:r w:rsidRPr="000E79A9">
              <w:rPr>
                <w:rFonts w:eastAsia="Calibri"/>
              </w:rPr>
              <w:t>о</w:t>
            </w:r>
            <w:r w:rsidRPr="000E79A9">
              <w:rPr>
                <w:rFonts w:eastAsia="Calibri"/>
              </w:rPr>
              <w:t>ванием</w:t>
            </w:r>
          </w:p>
        </w:tc>
      </w:tr>
    </w:tbl>
    <w:p w:rsidR="00E2197C" w:rsidRDefault="00E2197C" w:rsidP="00E2197C">
      <w:pPr>
        <w:suppressAutoHyphens/>
        <w:jc w:val="both"/>
        <w:rPr>
          <w:sz w:val="28"/>
          <w:szCs w:val="28"/>
        </w:rPr>
      </w:pPr>
    </w:p>
    <w:p w:rsidR="00E2197C" w:rsidRPr="00EF7FE2" w:rsidRDefault="00E2197C" w:rsidP="00E2197C">
      <w:pPr>
        <w:suppressAutoHyphens/>
        <w:jc w:val="both"/>
        <w:rPr>
          <w:sz w:val="28"/>
          <w:szCs w:val="28"/>
        </w:rPr>
      </w:pPr>
    </w:p>
    <w:p w:rsidR="00D16D4C" w:rsidRDefault="00E2197C" w:rsidP="00E2197C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Исполняющий обязанности начальника управления </w:t>
      </w:r>
    </w:p>
    <w:p w:rsidR="00D16D4C" w:rsidRDefault="00E2197C" w:rsidP="00E2197C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образованием администрации муниципального </w:t>
      </w:r>
    </w:p>
    <w:p w:rsidR="00E2197C" w:rsidRDefault="00E2197C" w:rsidP="00E2197C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Б</w:t>
      </w:r>
      <w:r w:rsidRPr="00EF7FE2">
        <w:rPr>
          <w:sz w:val="28"/>
          <w:szCs w:val="28"/>
        </w:rPr>
        <w:t xml:space="preserve">елореченский муниципальный </w:t>
      </w:r>
    </w:p>
    <w:p w:rsidR="00E8176E" w:rsidRPr="00765D40" w:rsidRDefault="00E2197C" w:rsidP="0069480C">
      <w:pPr>
        <w:suppressAutoHyphens/>
        <w:jc w:val="both"/>
        <w:rPr>
          <w:sz w:val="28"/>
          <w:szCs w:val="28"/>
        </w:rPr>
      </w:pPr>
      <w:r w:rsidRPr="00EF7FE2">
        <w:rPr>
          <w:sz w:val="28"/>
          <w:szCs w:val="28"/>
        </w:rPr>
        <w:t xml:space="preserve">район Краснодарского края                         </w:t>
      </w:r>
      <w:r w:rsidR="0069480C">
        <w:rPr>
          <w:sz w:val="28"/>
          <w:szCs w:val="28"/>
        </w:rPr>
        <w:t xml:space="preserve">                                                                                                </w:t>
      </w:r>
      <w:r w:rsidR="00645E43">
        <w:rPr>
          <w:sz w:val="28"/>
          <w:szCs w:val="28"/>
        </w:rPr>
        <w:t xml:space="preserve">          </w:t>
      </w:r>
      <w:r w:rsidR="0069480C">
        <w:rPr>
          <w:sz w:val="28"/>
          <w:szCs w:val="28"/>
        </w:rPr>
        <w:t xml:space="preserve">    </w:t>
      </w:r>
      <w:r w:rsidR="00D16D4C">
        <w:rPr>
          <w:sz w:val="28"/>
          <w:szCs w:val="28"/>
        </w:rPr>
        <w:t>Т.А.Лопатько</w:t>
      </w:r>
    </w:p>
    <w:p w:rsidR="004128D8" w:rsidRPr="00370D60" w:rsidRDefault="004128D8" w:rsidP="004128D8">
      <w:pPr>
        <w:rPr>
          <w:sz w:val="28"/>
          <w:szCs w:val="28"/>
        </w:rPr>
      </w:pPr>
    </w:p>
    <w:p w:rsidR="004128D8" w:rsidRDefault="004128D8" w:rsidP="00A513C6">
      <w:pPr>
        <w:jc w:val="both"/>
        <w:rPr>
          <w:sz w:val="28"/>
          <w:szCs w:val="28"/>
        </w:rPr>
      </w:pPr>
    </w:p>
    <w:p w:rsidR="00A513C6" w:rsidRDefault="00A513C6" w:rsidP="00A513C6">
      <w:pPr>
        <w:jc w:val="both"/>
        <w:rPr>
          <w:sz w:val="28"/>
          <w:szCs w:val="28"/>
        </w:rPr>
      </w:pPr>
    </w:p>
    <w:p w:rsidR="00A513C6" w:rsidRDefault="00A513C6" w:rsidP="00A513C6"/>
    <w:p w:rsidR="00A513C6" w:rsidRPr="00CE7BA9" w:rsidRDefault="00A513C6" w:rsidP="00C37A08">
      <w:pPr>
        <w:jc w:val="both"/>
        <w:rPr>
          <w:sz w:val="28"/>
          <w:szCs w:val="28"/>
        </w:rPr>
      </w:pPr>
    </w:p>
    <w:sectPr w:rsidR="00A513C6" w:rsidRPr="00CE7BA9" w:rsidSect="000F25A3">
      <w:pgSz w:w="16838" w:h="11906" w:orient="landscape"/>
      <w:pgMar w:top="1701" w:right="1134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D4A" w:rsidRDefault="003F6D4A">
      <w:r>
        <w:separator/>
      </w:r>
    </w:p>
  </w:endnote>
  <w:endnote w:type="continuationSeparator" w:id="1">
    <w:p w:rsidR="003F6D4A" w:rsidRDefault="003F6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D4A" w:rsidRDefault="003F6D4A">
      <w:r>
        <w:separator/>
      </w:r>
    </w:p>
  </w:footnote>
  <w:footnote w:type="continuationSeparator" w:id="1">
    <w:p w:rsidR="003F6D4A" w:rsidRDefault="003F6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D8" w:rsidRDefault="00DA6BFD" w:rsidP="00CA16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2A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AD8">
      <w:rPr>
        <w:rStyle w:val="a5"/>
        <w:noProof/>
      </w:rPr>
      <w:t>1</w:t>
    </w:r>
    <w:r>
      <w:rPr>
        <w:rStyle w:val="a5"/>
      </w:rPr>
      <w:fldChar w:fldCharType="end"/>
    </w:r>
  </w:p>
  <w:p w:rsidR="00FE2AD8" w:rsidRDefault="00FE2A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D8" w:rsidRPr="00C37A08" w:rsidRDefault="00DA6BFD" w:rsidP="00C37A08">
    <w:pPr>
      <w:pStyle w:val="a3"/>
      <w:jc w:val="center"/>
    </w:pPr>
    <w:fldSimple w:instr="PAGE   \* MERGEFORMAT">
      <w:r w:rsidR="00C239D9">
        <w:rPr>
          <w:noProof/>
        </w:rPr>
        <w:t>33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F555E42"/>
    <w:multiLevelType w:val="hybridMultilevel"/>
    <w:tmpl w:val="A1C6DB6E"/>
    <w:lvl w:ilvl="0" w:tplc="86B2C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83AA2" w:tentative="1">
      <w:start w:val="1"/>
      <w:numFmt w:val="lowerLetter"/>
      <w:lvlText w:val="%2."/>
      <w:lvlJc w:val="left"/>
      <w:pPr>
        <w:ind w:left="1440" w:hanging="360"/>
      </w:pPr>
    </w:lvl>
    <w:lvl w:ilvl="2" w:tplc="AD226DE8" w:tentative="1">
      <w:start w:val="1"/>
      <w:numFmt w:val="lowerRoman"/>
      <w:lvlText w:val="%3."/>
      <w:lvlJc w:val="right"/>
      <w:pPr>
        <w:ind w:left="2160" w:hanging="180"/>
      </w:pPr>
    </w:lvl>
    <w:lvl w:ilvl="3" w:tplc="CD886908" w:tentative="1">
      <w:start w:val="1"/>
      <w:numFmt w:val="decimal"/>
      <w:lvlText w:val="%4."/>
      <w:lvlJc w:val="left"/>
      <w:pPr>
        <w:ind w:left="2880" w:hanging="360"/>
      </w:pPr>
    </w:lvl>
    <w:lvl w:ilvl="4" w:tplc="DDA807AA" w:tentative="1">
      <w:start w:val="1"/>
      <w:numFmt w:val="lowerLetter"/>
      <w:lvlText w:val="%5."/>
      <w:lvlJc w:val="left"/>
      <w:pPr>
        <w:ind w:left="3600" w:hanging="360"/>
      </w:pPr>
    </w:lvl>
    <w:lvl w:ilvl="5" w:tplc="76D08304" w:tentative="1">
      <w:start w:val="1"/>
      <w:numFmt w:val="lowerRoman"/>
      <w:lvlText w:val="%6."/>
      <w:lvlJc w:val="right"/>
      <w:pPr>
        <w:ind w:left="4320" w:hanging="180"/>
      </w:pPr>
    </w:lvl>
    <w:lvl w:ilvl="6" w:tplc="CB040ED8" w:tentative="1">
      <w:start w:val="1"/>
      <w:numFmt w:val="decimal"/>
      <w:lvlText w:val="%7."/>
      <w:lvlJc w:val="left"/>
      <w:pPr>
        <w:ind w:left="5040" w:hanging="360"/>
      </w:pPr>
    </w:lvl>
    <w:lvl w:ilvl="7" w:tplc="C97E7AB4" w:tentative="1">
      <w:start w:val="1"/>
      <w:numFmt w:val="lowerLetter"/>
      <w:lvlText w:val="%8."/>
      <w:lvlJc w:val="left"/>
      <w:pPr>
        <w:ind w:left="5760" w:hanging="360"/>
      </w:pPr>
    </w:lvl>
    <w:lvl w:ilvl="8" w:tplc="CF2C6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844D8"/>
    <w:multiLevelType w:val="hybridMultilevel"/>
    <w:tmpl w:val="0478B34A"/>
    <w:lvl w:ilvl="0" w:tplc="488219B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FADC8B78" w:tentative="1">
      <w:start w:val="1"/>
      <w:numFmt w:val="lowerLetter"/>
      <w:lvlText w:val="%2."/>
      <w:lvlJc w:val="left"/>
      <w:pPr>
        <w:ind w:left="1788" w:hanging="360"/>
      </w:pPr>
    </w:lvl>
    <w:lvl w:ilvl="2" w:tplc="18C80BAE" w:tentative="1">
      <w:start w:val="1"/>
      <w:numFmt w:val="lowerRoman"/>
      <w:lvlText w:val="%3."/>
      <w:lvlJc w:val="right"/>
      <w:pPr>
        <w:ind w:left="2508" w:hanging="180"/>
      </w:pPr>
    </w:lvl>
    <w:lvl w:ilvl="3" w:tplc="62E8C150" w:tentative="1">
      <w:start w:val="1"/>
      <w:numFmt w:val="decimal"/>
      <w:lvlText w:val="%4."/>
      <w:lvlJc w:val="left"/>
      <w:pPr>
        <w:ind w:left="3228" w:hanging="360"/>
      </w:pPr>
    </w:lvl>
    <w:lvl w:ilvl="4" w:tplc="A1CA4190" w:tentative="1">
      <w:start w:val="1"/>
      <w:numFmt w:val="lowerLetter"/>
      <w:lvlText w:val="%5."/>
      <w:lvlJc w:val="left"/>
      <w:pPr>
        <w:ind w:left="3948" w:hanging="360"/>
      </w:pPr>
    </w:lvl>
    <w:lvl w:ilvl="5" w:tplc="7C1CD8EC" w:tentative="1">
      <w:start w:val="1"/>
      <w:numFmt w:val="lowerRoman"/>
      <w:lvlText w:val="%6."/>
      <w:lvlJc w:val="right"/>
      <w:pPr>
        <w:ind w:left="4668" w:hanging="180"/>
      </w:pPr>
    </w:lvl>
    <w:lvl w:ilvl="6" w:tplc="7A14D4DC" w:tentative="1">
      <w:start w:val="1"/>
      <w:numFmt w:val="decimal"/>
      <w:lvlText w:val="%7."/>
      <w:lvlJc w:val="left"/>
      <w:pPr>
        <w:ind w:left="5388" w:hanging="360"/>
      </w:pPr>
    </w:lvl>
    <w:lvl w:ilvl="7" w:tplc="9996765A" w:tentative="1">
      <w:start w:val="1"/>
      <w:numFmt w:val="lowerLetter"/>
      <w:lvlText w:val="%8."/>
      <w:lvlJc w:val="left"/>
      <w:pPr>
        <w:ind w:left="6108" w:hanging="360"/>
      </w:pPr>
    </w:lvl>
    <w:lvl w:ilvl="8" w:tplc="D1C63F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4B5FF4"/>
    <w:multiLevelType w:val="hybridMultilevel"/>
    <w:tmpl w:val="0D84EBC4"/>
    <w:lvl w:ilvl="0" w:tplc="11A2F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BC77CB3"/>
    <w:multiLevelType w:val="hybridMultilevel"/>
    <w:tmpl w:val="2A0EC8CC"/>
    <w:lvl w:ilvl="0" w:tplc="86CA53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C9D2170"/>
    <w:multiLevelType w:val="hybridMultilevel"/>
    <w:tmpl w:val="5A7EEB30"/>
    <w:lvl w:ilvl="0" w:tplc="068EE34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71844924" w:tentative="1">
      <w:start w:val="1"/>
      <w:numFmt w:val="lowerLetter"/>
      <w:lvlText w:val="%2."/>
      <w:lvlJc w:val="left"/>
      <w:pPr>
        <w:ind w:left="1931" w:hanging="360"/>
      </w:pPr>
    </w:lvl>
    <w:lvl w:ilvl="2" w:tplc="5C9EB0CE" w:tentative="1">
      <w:start w:val="1"/>
      <w:numFmt w:val="lowerRoman"/>
      <w:lvlText w:val="%3."/>
      <w:lvlJc w:val="right"/>
      <w:pPr>
        <w:ind w:left="2651" w:hanging="180"/>
      </w:pPr>
    </w:lvl>
    <w:lvl w:ilvl="3" w:tplc="64C40AB6" w:tentative="1">
      <w:start w:val="1"/>
      <w:numFmt w:val="decimal"/>
      <w:lvlText w:val="%4."/>
      <w:lvlJc w:val="left"/>
      <w:pPr>
        <w:ind w:left="3371" w:hanging="360"/>
      </w:pPr>
    </w:lvl>
    <w:lvl w:ilvl="4" w:tplc="52366B20" w:tentative="1">
      <w:start w:val="1"/>
      <w:numFmt w:val="lowerLetter"/>
      <w:lvlText w:val="%5."/>
      <w:lvlJc w:val="left"/>
      <w:pPr>
        <w:ind w:left="4091" w:hanging="360"/>
      </w:pPr>
    </w:lvl>
    <w:lvl w:ilvl="5" w:tplc="22EAAC74" w:tentative="1">
      <w:start w:val="1"/>
      <w:numFmt w:val="lowerRoman"/>
      <w:lvlText w:val="%6."/>
      <w:lvlJc w:val="right"/>
      <w:pPr>
        <w:ind w:left="4811" w:hanging="180"/>
      </w:pPr>
    </w:lvl>
    <w:lvl w:ilvl="6" w:tplc="68A63068" w:tentative="1">
      <w:start w:val="1"/>
      <w:numFmt w:val="decimal"/>
      <w:lvlText w:val="%7."/>
      <w:lvlJc w:val="left"/>
      <w:pPr>
        <w:ind w:left="5531" w:hanging="360"/>
      </w:pPr>
    </w:lvl>
    <w:lvl w:ilvl="7" w:tplc="4E48751A" w:tentative="1">
      <w:start w:val="1"/>
      <w:numFmt w:val="lowerLetter"/>
      <w:lvlText w:val="%8."/>
      <w:lvlJc w:val="left"/>
      <w:pPr>
        <w:ind w:left="6251" w:hanging="360"/>
      </w:pPr>
    </w:lvl>
    <w:lvl w:ilvl="8" w:tplc="EF02CB1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11C0961"/>
    <w:multiLevelType w:val="hybridMultilevel"/>
    <w:tmpl w:val="8DA0DCAA"/>
    <w:lvl w:ilvl="0" w:tplc="C9147E78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64AB9AE" w:tentative="1">
      <w:start w:val="1"/>
      <w:numFmt w:val="lowerLetter"/>
      <w:lvlText w:val="%2."/>
      <w:lvlJc w:val="left"/>
      <w:pPr>
        <w:ind w:left="1440" w:hanging="360"/>
      </w:pPr>
    </w:lvl>
    <w:lvl w:ilvl="2" w:tplc="C80AAEB0" w:tentative="1">
      <w:start w:val="1"/>
      <w:numFmt w:val="lowerRoman"/>
      <w:lvlText w:val="%3."/>
      <w:lvlJc w:val="right"/>
      <w:pPr>
        <w:ind w:left="2160" w:hanging="180"/>
      </w:pPr>
    </w:lvl>
    <w:lvl w:ilvl="3" w:tplc="1E6EA156" w:tentative="1">
      <w:start w:val="1"/>
      <w:numFmt w:val="decimal"/>
      <w:lvlText w:val="%4."/>
      <w:lvlJc w:val="left"/>
      <w:pPr>
        <w:ind w:left="2880" w:hanging="360"/>
      </w:pPr>
    </w:lvl>
    <w:lvl w:ilvl="4" w:tplc="FAA6598E" w:tentative="1">
      <w:start w:val="1"/>
      <w:numFmt w:val="lowerLetter"/>
      <w:lvlText w:val="%5."/>
      <w:lvlJc w:val="left"/>
      <w:pPr>
        <w:ind w:left="3600" w:hanging="360"/>
      </w:pPr>
    </w:lvl>
    <w:lvl w:ilvl="5" w:tplc="2072307C" w:tentative="1">
      <w:start w:val="1"/>
      <w:numFmt w:val="lowerRoman"/>
      <w:lvlText w:val="%6."/>
      <w:lvlJc w:val="right"/>
      <w:pPr>
        <w:ind w:left="4320" w:hanging="180"/>
      </w:pPr>
    </w:lvl>
    <w:lvl w:ilvl="6" w:tplc="7324CCEE" w:tentative="1">
      <w:start w:val="1"/>
      <w:numFmt w:val="decimal"/>
      <w:lvlText w:val="%7."/>
      <w:lvlJc w:val="left"/>
      <w:pPr>
        <w:ind w:left="5040" w:hanging="360"/>
      </w:pPr>
    </w:lvl>
    <w:lvl w:ilvl="7" w:tplc="5CAE1B02" w:tentative="1">
      <w:start w:val="1"/>
      <w:numFmt w:val="lowerLetter"/>
      <w:lvlText w:val="%8."/>
      <w:lvlJc w:val="left"/>
      <w:pPr>
        <w:ind w:left="5760" w:hanging="360"/>
      </w:pPr>
    </w:lvl>
    <w:lvl w:ilvl="8" w:tplc="70E0D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14C99"/>
    <w:multiLevelType w:val="hybridMultilevel"/>
    <w:tmpl w:val="76A6626E"/>
    <w:lvl w:ilvl="0" w:tplc="BBC634B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E22C57D0" w:tentative="1">
      <w:start w:val="1"/>
      <w:numFmt w:val="lowerLetter"/>
      <w:lvlText w:val="%2."/>
      <w:lvlJc w:val="left"/>
      <w:pPr>
        <w:ind w:left="1931" w:hanging="360"/>
      </w:pPr>
    </w:lvl>
    <w:lvl w:ilvl="2" w:tplc="2AFEA422" w:tentative="1">
      <w:start w:val="1"/>
      <w:numFmt w:val="lowerRoman"/>
      <w:lvlText w:val="%3."/>
      <w:lvlJc w:val="right"/>
      <w:pPr>
        <w:ind w:left="2651" w:hanging="180"/>
      </w:pPr>
    </w:lvl>
    <w:lvl w:ilvl="3" w:tplc="5C22F6FE" w:tentative="1">
      <w:start w:val="1"/>
      <w:numFmt w:val="decimal"/>
      <w:lvlText w:val="%4."/>
      <w:lvlJc w:val="left"/>
      <w:pPr>
        <w:ind w:left="3371" w:hanging="360"/>
      </w:pPr>
    </w:lvl>
    <w:lvl w:ilvl="4" w:tplc="0DC6CB4A" w:tentative="1">
      <w:start w:val="1"/>
      <w:numFmt w:val="lowerLetter"/>
      <w:lvlText w:val="%5."/>
      <w:lvlJc w:val="left"/>
      <w:pPr>
        <w:ind w:left="4091" w:hanging="360"/>
      </w:pPr>
    </w:lvl>
    <w:lvl w:ilvl="5" w:tplc="7572F432" w:tentative="1">
      <w:start w:val="1"/>
      <w:numFmt w:val="lowerRoman"/>
      <w:lvlText w:val="%6."/>
      <w:lvlJc w:val="right"/>
      <w:pPr>
        <w:ind w:left="4811" w:hanging="180"/>
      </w:pPr>
    </w:lvl>
    <w:lvl w:ilvl="6" w:tplc="E8D26BD2" w:tentative="1">
      <w:start w:val="1"/>
      <w:numFmt w:val="decimal"/>
      <w:lvlText w:val="%7."/>
      <w:lvlJc w:val="left"/>
      <w:pPr>
        <w:ind w:left="5531" w:hanging="360"/>
      </w:pPr>
    </w:lvl>
    <w:lvl w:ilvl="7" w:tplc="DA849EB6" w:tentative="1">
      <w:start w:val="1"/>
      <w:numFmt w:val="lowerLetter"/>
      <w:lvlText w:val="%8."/>
      <w:lvlJc w:val="left"/>
      <w:pPr>
        <w:ind w:left="6251" w:hanging="360"/>
      </w:pPr>
    </w:lvl>
    <w:lvl w:ilvl="8" w:tplc="5CCA32E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4103AB9"/>
    <w:multiLevelType w:val="hybridMultilevel"/>
    <w:tmpl w:val="EB604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3281"/>
    <w:multiLevelType w:val="hybridMultilevel"/>
    <w:tmpl w:val="2042D944"/>
    <w:lvl w:ilvl="0" w:tplc="C3C026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B62681FA" w:tentative="1">
      <w:start w:val="1"/>
      <w:numFmt w:val="lowerLetter"/>
      <w:lvlText w:val="%2."/>
      <w:lvlJc w:val="left"/>
      <w:pPr>
        <w:ind w:left="1931" w:hanging="360"/>
      </w:pPr>
    </w:lvl>
    <w:lvl w:ilvl="2" w:tplc="DCAE8946" w:tentative="1">
      <w:start w:val="1"/>
      <w:numFmt w:val="lowerRoman"/>
      <w:lvlText w:val="%3."/>
      <w:lvlJc w:val="right"/>
      <w:pPr>
        <w:ind w:left="2651" w:hanging="180"/>
      </w:pPr>
    </w:lvl>
    <w:lvl w:ilvl="3" w:tplc="D8DAE360" w:tentative="1">
      <w:start w:val="1"/>
      <w:numFmt w:val="decimal"/>
      <w:lvlText w:val="%4."/>
      <w:lvlJc w:val="left"/>
      <w:pPr>
        <w:ind w:left="3371" w:hanging="360"/>
      </w:pPr>
    </w:lvl>
    <w:lvl w:ilvl="4" w:tplc="6CD4A32A" w:tentative="1">
      <w:start w:val="1"/>
      <w:numFmt w:val="lowerLetter"/>
      <w:lvlText w:val="%5."/>
      <w:lvlJc w:val="left"/>
      <w:pPr>
        <w:ind w:left="4091" w:hanging="360"/>
      </w:pPr>
    </w:lvl>
    <w:lvl w:ilvl="5" w:tplc="F0383152" w:tentative="1">
      <w:start w:val="1"/>
      <w:numFmt w:val="lowerRoman"/>
      <w:lvlText w:val="%6."/>
      <w:lvlJc w:val="right"/>
      <w:pPr>
        <w:ind w:left="4811" w:hanging="180"/>
      </w:pPr>
    </w:lvl>
    <w:lvl w:ilvl="6" w:tplc="77A0B796" w:tentative="1">
      <w:start w:val="1"/>
      <w:numFmt w:val="decimal"/>
      <w:lvlText w:val="%7."/>
      <w:lvlJc w:val="left"/>
      <w:pPr>
        <w:ind w:left="5531" w:hanging="360"/>
      </w:pPr>
    </w:lvl>
    <w:lvl w:ilvl="7" w:tplc="9AE234B4" w:tentative="1">
      <w:start w:val="1"/>
      <w:numFmt w:val="lowerLetter"/>
      <w:lvlText w:val="%8."/>
      <w:lvlJc w:val="left"/>
      <w:pPr>
        <w:ind w:left="6251" w:hanging="360"/>
      </w:pPr>
    </w:lvl>
    <w:lvl w:ilvl="8" w:tplc="27B6B36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8C4413B"/>
    <w:multiLevelType w:val="hybridMultilevel"/>
    <w:tmpl w:val="DF3699E6"/>
    <w:lvl w:ilvl="0" w:tplc="CE32E4B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FE2E620" w:tentative="1">
      <w:start w:val="1"/>
      <w:numFmt w:val="lowerLetter"/>
      <w:lvlText w:val="%2."/>
      <w:lvlJc w:val="left"/>
      <w:pPr>
        <w:ind w:left="1440" w:hanging="360"/>
      </w:pPr>
    </w:lvl>
    <w:lvl w:ilvl="2" w:tplc="F3A6C5C2" w:tentative="1">
      <w:start w:val="1"/>
      <w:numFmt w:val="lowerRoman"/>
      <w:lvlText w:val="%3."/>
      <w:lvlJc w:val="right"/>
      <w:pPr>
        <w:ind w:left="2160" w:hanging="180"/>
      </w:pPr>
    </w:lvl>
    <w:lvl w:ilvl="3" w:tplc="45D09D8A" w:tentative="1">
      <w:start w:val="1"/>
      <w:numFmt w:val="decimal"/>
      <w:lvlText w:val="%4."/>
      <w:lvlJc w:val="left"/>
      <w:pPr>
        <w:ind w:left="2880" w:hanging="360"/>
      </w:pPr>
    </w:lvl>
    <w:lvl w:ilvl="4" w:tplc="23A4BA56" w:tentative="1">
      <w:start w:val="1"/>
      <w:numFmt w:val="lowerLetter"/>
      <w:lvlText w:val="%5."/>
      <w:lvlJc w:val="left"/>
      <w:pPr>
        <w:ind w:left="3600" w:hanging="360"/>
      </w:pPr>
    </w:lvl>
    <w:lvl w:ilvl="5" w:tplc="0A0AA560" w:tentative="1">
      <w:start w:val="1"/>
      <w:numFmt w:val="lowerRoman"/>
      <w:lvlText w:val="%6."/>
      <w:lvlJc w:val="right"/>
      <w:pPr>
        <w:ind w:left="4320" w:hanging="180"/>
      </w:pPr>
    </w:lvl>
    <w:lvl w:ilvl="6" w:tplc="02F6D334" w:tentative="1">
      <w:start w:val="1"/>
      <w:numFmt w:val="decimal"/>
      <w:lvlText w:val="%7."/>
      <w:lvlJc w:val="left"/>
      <w:pPr>
        <w:ind w:left="5040" w:hanging="360"/>
      </w:pPr>
    </w:lvl>
    <w:lvl w:ilvl="7" w:tplc="F26CE39C" w:tentative="1">
      <w:start w:val="1"/>
      <w:numFmt w:val="lowerLetter"/>
      <w:lvlText w:val="%8."/>
      <w:lvlJc w:val="left"/>
      <w:pPr>
        <w:ind w:left="5760" w:hanging="360"/>
      </w:pPr>
    </w:lvl>
    <w:lvl w:ilvl="8" w:tplc="95267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2"/>
  </w:num>
  <w:num w:numId="5">
    <w:abstractNumId w:val="13"/>
  </w:num>
  <w:num w:numId="6">
    <w:abstractNumId w:val="9"/>
  </w:num>
  <w:num w:numId="7">
    <w:abstractNumId w:val="14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F8"/>
    <w:rsid w:val="00000699"/>
    <w:rsid w:val="000146E5"/>
    <w:rsid w:val="0001531C"/>
    <w:rsid w:val="00016A70"/>
    <w:rsid w:val="000176C9"/>
    <w:rsid w:val="00023407"/>
    <w:rsid w:val="00027389"/>
    <w:rsid w:val="00032828"/>
    <w:rsid w:val="00034034"/>
    <w:rsid w:val="00044078"/>
    <w:rsid w:val="00046425"/>
    <w:rsid w:val="00046BA6"/>
    <w:rsid w:val="00050215"/>
    <w:rsid w:val="00056B37"/>
    <w:rsid w:val="00060A98"/>
    <w:rsid w:val="00063972"/>
    <w:rsid w:val="0007063D"/>
    <w:rsid w:val="00077516"/>
    <w:rsid w:val="00086A39"/>
    <w:rsid w:val="00087A61"/>
    <w:rsid w:val="000941E2"/>
    <w:rsid w:val="000A5D0C"/>
    <w:rsid w:val="000A61B8"/>
    <w:rsid w:val="000A77CA"/>
    <w:rsid w:val="000B2917"/>
    <w:rsid w:val="000B65C1"/>
    <w:rsid w:val="000C2314"/>
    <w:rsid w:val="000D135C"/>
    <w:rsid w:val="000D4A2E"/>
    <w:rsid w:val="000D5635"/>
    <w:rsid w:val="000D5956"/>
    <w:rsid w:val="000D6DAA"/>
    <w:rsid w:val="000F159E"/>
    <w:rsid w:val="000F25A3"/>
    <w:rsid w:val="001013F4"/>
    <w:rsid w:val="00103337"/>
    <w:rsid w:val="0010356E"/>
    <w:rsid w:val="00111829"/>
    <w:rsid w:val="00117A1F"/>
    <w:rsid w:val="00120E8A"/>
    <w:rsid w:val="0012189E"/>
    <w:rsid w:val="00124DC6"/>
    <w:rsid w:val="001433B3"/>
    <w:rsid w:val="0014761F"/>
    <w:rsid w:val="00154E16"/>
    <w:rsid w:val="00154E42"/>
    <w:rsid w:val="00170489"/>
    <w:rsid w:val="00171DB5"/>
    <w:rsid w:val="001734B5"/>
    <w:rsid w:val="00174D49"/>
    <w:rsid w:val="00180EBF"/>
    <w:rsid w:val="00195A27"/>
    <w:rsid w:val="0019687C"/>
    <w:rsid w:val="001968D6"/>
    <w:rsid w:val="00196C28"/>
    <w:rsid w:val="00197498"/>
    <w:rsid w:val="001974B7"/>
    <w:rsid w:val="001A0776"/>
    <w:rsid w:val="001A395A"/>
    <w:rsid w:val="001A4492"/>
    <w:rsid w:val="001A475E"/>
    <w:rsid w:val="001B1F10"/>
    <w:rsid w:val="001B5783"/>
    <w:rsid w:val="001D2F9E"/>
    <w:rsid w:val="001D3B43"/>
    <w:rsid w:val="001D5E65"/>
    <w:rsid w:val="001E0BF1"/>
    <w:rsid w:val="001E10F5"/>
    <w:rsid w:val="001E6143"/>
    <w:rsid w:val="001F04FE"/>
    <w:rsid w:val="001F0DB6"/>
    <w:rsid w:val="001F250F"/>
    <w:rsid w:val="001F3911"/>
    <w:rsid w:val="002021DF"/>
    <w:rsid w:val="002055D7"/>
    <w:rsid w:val="00205F27"/>
    <w:rsid w:val="00206A99"/>
    <w:rsid w:val="00210D8C"/>
    <w:rsid w:val="00212594"/>
    <w:rsid w:val="0021365A"/>
    <w:rsid w:val="00215738"/>
    <w:rsid w:val="00216B47"/>
    <w:rsid w:val="00217578"/>
    <w:rsid w:val="00217FF8"/>
    <w:rsid w:val="002227E2"/>
    <w:rsid w:val="00222802"/>
    <w:rsid w:val="002305F5"/>
    <w:rsid w:val="002317F4"/>
    <w:rsid w:val="0024005C"/>
    <w:rsid w:val="0024142A"/>
    <w:rsid w:val="00244F8D"/>
    <w:rsid w:val="00251678"/>
    <w:rsid w:val="002516D2"/>
    <w:rsid w:val="00251DA6"/>
    <w:rsid w:val="00252DC2"/>
    <w:rsid w:val="002547C1"/>
    <w:rsid w:val="002608C6"/>
    <w:rsid w:val="0026328B"/>
    <w:rsid w:val="00263727"/>
    <w:rsid w:val="00264DFC"/>
    <w:rsid w:val="00264EE5"/>
    <w:rsid w:val="00265D12"/>
    <w:rsid w:val="00266DFC"/>
    <w:rsid w:val="00270A3A"/>
    <w:rsid w:val="0028162A"/>
    <w:rsid w:val="002818E5"/>
    <w:rsid w:val="00286BA6"/>
    <w:rsid w:val="00292E6F"/>
    <w:rsid w:val="00293372"/>
    <w:rsid w:val="002958BE"/>
    <w:rsid w:val="0029752C"/>
    <w:rsid w:val="002A1846"/>
    <w:rsid w:val="002A337B"/>
    <w:rsid w:val="002A34DC"/>
    <w:rsid w:val="002A496A"/>
    <w:rsid w:val="002A5CA6"/>
    <w:rsid w:val="002B62F2"/>
    <w:rsid w:val="002B7A9D"/>
    <w:rsid w:val="002C1597"/>
    <w:rsid w:val="002C328F"/>
    <w:rsid w:val="002C47F8"/>
    <w:rsid w:val="002C59FF"/>
    <w:rsid w:val="002D0B32"/>
    <w:rsid w:val="002D1B6A"/>
    <w:rsid w:val="002D4A37"/>
    <w:rsid w:val="002E49DF"/>
    <w:rsid w:val="002E4F6D"/>
    <w:rsid w:val="002F09F5"/>
    <w:rsid w:val="002F316F"/>
    <w:rsid w:val="002F48BB"/>
    <w:rsid w:val="002F5C33"/>
    <w:rsid w:val="00301220"/>
    <w:rsid w:val="00303749"/>
    <w:rsid w:val="00311092"/>
    <w:rsid w:val="00312BD0"/>
    <w:rsid w:val="00315368"/>
    <w:rsid w:val="00317098"/>
    <w:rsid w:val="003170E8"/>
    <w:rsid w:val="0031768A"/>
    <w:rsid w:val="00317CDC"/>
    <w:rsid w:val="00327C72"/>
    <w:rsid w:val="00330F31"/>
    <w:rsid w:val="003320AD"/>
    <w:rsid w:val="00335961"/>
    <w:rsid w:val="00335BF9"/>
    <w:rsid w:val="00336D0B"/>
    <w:rsid w:val="00337377"/>
    <w:rsid w:val="00340C75"/>
    <w:rsid w:val="0034400C"/>
    <w:rsid w:val="0034415E"/>
    <w:rsid w:val="00347162"/>
    <w:rsid w:val="00352D6E"/>
    <w:rsid w:val="00354444"/>
    <w:rsid w:val="00355B68"/>
    <w:rsid w:val="00355BE5"/>
    <w:rsid w:val="00357FB4"/>
    <w:rsid w:val="00360991"/>
    <w:rsid w:val="00363BBE"/>
    <w:rsid w:val="0037172D"/>
    <w:rsid w:val="00371907"/>
    <w:rsid w:val="00377F19"/>
    <w:rsid w:val="0038060B"/>
    <w:rsid w:val="003879AD"/>
    <w:rsid w:val="003951FA"/>
    <w:rsid w:val="003A47E8"/>
    <w:rsid w:val="003A5D9D"/>
    <w:rsid w:val="003B2525"/>
    <w:rsid w:val="003B5C34"/>
    <w:rsid w:val="003B5C44"/>
    <w:rsid w:val="003C138E"/>
    <w:rsid w:val="003C224A"/>
    <w:rsid w:val="003E31C9"/>
    <w:rsid w:val="003E3771"/>
    <w:rsid w:val="003F6D4A"/>
    <w:rsid w:val="004002F9"/>
    <w:rsid w:val="00400633"/>
    <w:rsid w:val="00400E5A"/>
    <w:rsid w:val="0040257E"/>
    <w:rsid w:val="00403A28"/>
    <w:rsid w:val="00405573"/>
    <w:rsid w:val="00407684"/>
    <w:rsid w:val="004128D8"/>
    <w:rsid w:val="00413BF1"/>
    <w:rsid w:val="00420B26"/>
    <w:rsid w:val="004210CA"/>
    <w:rsid w:val="00425A8B"/>
    <w:rsid w:val="0043083C"/>
    <w:rsid w:val="00434694"/>
    <w:rsid w:val="00435C34"/>
    <w:rsid w:val="00441A30"/>
    <w:rsid w:val="004509C7"/>
    <w:rsid w:val="00454E32"/>
    <w:rsid w:val="00455072"/>
    <w:rsid w:val="00461EAA"/>
    <w:rsid w:val="004634E2"/>
    <w:rsid w:val="004639F7"/>
    <w:rsid w:val="00465A2D"/>
    <w:rsid w:val="00466907"/>
    <w:rsid w:val="0046701A"/>
    <w:rsid w:val="004678E0"/>
    <w:rsid w:val="00477631"/>
    <w:rsid w:val="004817DE"/>
    <w:rsid w:val="00485681"/>
    <w:rsid w:val="0049132B"/>
    <w:rsid w:val="0049799D"/>
    <w:rsid w:val="004A4DEE"/>
    <w:rsid w:val="004B613E"/>
    <w:rsid w:val="004C1238"/>
    <w:rsid w:val="004C2062"/>
    <w:rsid w:val="004C7A65"/>
    <w:rsid w:val="004D6B12"/>
    <w:rsid w:val="004E5D60"/>
    <w:rsid w:val="004F1BDF"/>
    <w:rsid w:val="005054EA"/>
    <w:rsid w:val="00510B6B"/>
    <w:rsid w:val="005142FF"/>
    <w:rsid w:val="005145DE"/>
    <w:rsid w:val="00514C97"/>
    <w:rsid w:val="00516835"/>
    <w:rsid w:val="0052165A"/>
    <w:rsid w:val="00521ABC"/>
    <w:rsid w:val="00527418"/>
    <w:rsid w:val="00531DA3"/>
    <w:rsid w:val="00532205"/>
    <w:rsid w:val="005341C1"/>
    <w:rsid w:val="005360C3"/>
    <w:rsid w:val="00536CC6"/>
    <w:rsid w:val="00541052"/>
    <w:rsid w:val="00543598"/>
    <w:rsid w:val="00544307"/>
    <w:rsid w:val="005500CD"/>
    <w:rsid w:val="00552A91"/>
    <w:rsid w:val="00561EE1"/>
    <w:rsid w:val="00562D67"/>
    <w:rsid w:val="005651C2"/>
    <w:rsid w:val="005667DE"/>
    <w:rsid w:val="00571EB9"/>
    <w:rsid w:val="00580B31"/>
    <w:rsid w:val="00582605"/>
    <w:rsid w:val="005852DD"/>
    <w:rsid w:val="00585CC3"/>
    <w:rsid w:val="00592618"/>
    <w:rsid w:val="00592D48"/>
    <w:rsid w:val="005A3BE5"/>
    <w:rsid w:val="005B1ECB"/>
    <w:rsid w:val="005B5DBF"/>
    <w:rsid w:val="005B7F3C"/>
    <w:rsid w:val="005C0E0E"/>
    <w:rsid w:val="005C1A62"/>
    <w:rsid w:val="005C660C"/>
    <w:rsid w:val="005E6C33"/>
    <w:rsid w:val="005F6372"/>
    <w:rsid w:val="00600D91"/>
    <w:rsid w:val="00613599"/>
    <w:rsid w:val="006150C4"/>
    <w:rsid w:val="0063018D"/>
    <w:rsid w:val="00642DC2"/>
    <w:rsid w:val="00645E43"/>
    <w:rsid w:val="006473DD"/>
    <w:rsid w:val="0065208A"/>
    <w:rsid w:val="006530AF"/>
    <w:rsid w:val="006633CB"/>
    <w:rsid w:val="00673098"/>
    <w:rsid w:val="00675D55"/>
    <w:rsid w:val="00676CF0"/>
    <w:rsid w:val="00677B3E"/>
    <w:rsid w:val="00680936"/>
    <w:rsid w:val="0068395D"/>
    <w:rsid w:val="00686A0B"/>
    <w:rsid w:val="0069480C"/>
    <w:rsid w:val="006A0623"/>
    <w:rsid w:val="006A26CD"/>
    <w:rsid w:val="006A5D1B"/>
    <w:rsid w:val="006A646C"/>
    <w:rsid w:val="006A6AE3"/>
    <w:rsid w:val="006A71BD"/>
    <w:rsid w:val="006B087A"/>
    <w:rsid w:val="006B2546"/>
    <w:rsid w:val="006B5E93"/>
    <w:rsid w:val="006B605F"/>
    <w:rsid w:val="006C17B5"/>
    <w:rsid w:val="006C1B65"/>
    <w:rsid w:val="006C3BC0"/>
    <w:rsid w:val="006C49AF"/>
    <w:rsid w:val="006C5918"/>
    <w:rsid w:val="006C6C46"/>
    <w:rsid w:val="006C79B9"/>
    <w:rsid w:val="006D03D2"/>
    <w:rsid w:val="006D14C2"/>
    <w:rsid w:val="006D46CD"/>
    <w:rsid w:val="006D5B82"/>
    <w:rsid w:val="006D77DF"/>
    <w:rsid w:val="006F1432"/>
    <w:rsid w:val="006F6AAD"/>
    <w:rsid w:val="007028C4"/>
    <w:rsid w:val="007040A4"/>
    <w:rsid w:val="00704C13"/>
    <w:rsid w:val="00715F5A"/>
    <w:rsid w:val="007162E5"/>
    <w:rsid w:val="0072067B"/>
    <w:rsid w:val="00724C20"/>
    <w:rsid w:val="00735BEA"/>
    <w:rsid w:val="007373FB"/>
    <w:rsid w:val="0074266F"/>
    <w:rsid w:val="007458F9"/>
    <w:rsid w:val="007528B7"/>
    <w:rsid w:val="00757B6C"/>
    <w:rsid w:val="00760507"/>
    <w:rsid w:val="00767880"/>
    <w:rsid w:val="00776447"/>
    <w:rsid w:val="00777959"/>
    <w:rsid w:val="007842A6"/>
    <w:rsid w:val="00792F92"/>
    <w:rsid w:val="00794095"/>
    <w:rsid w:val="0079637B"/>
    <w:rsid w:val="007A1ABB"/>
    <w:rsid w:val="007A4993"/>
    <w:rsid w:val="007A6046"/>
    <w:rsid w:val="007A7C04"/>
    <w:rsid w:val="007B0756"/>
    <w:rsid w:val="007B3BE7"/>
    <w:rsid w:val="007B4079"/>
    <w:rsid w:val="007C000D"/>
    <w:rsid w:val="007C5C99"/>
    <w:rsid w:val="007C620E"/>
    <w:rsid w:val="007D5211"/>
    <w:rsid w:val="007F1A43"/>
    <w:rsid w:val="00800C7F"/>
    <w:rsid w:val="00801222"/>
    <w:rsid w:val="00802437"/>
    <w:rsid w:val="00803732"/>
    <w:rsid w:val="00810A7C"/>
    <w:rsid w:val="0081168F"/>
    <w:rsid w:val="00812CF9"/>
    <w:rsid w:val="00816621"/>
    <w:rsid w:val="00817A6D"/>
    <w:rsid w:val="008212D8"/>
    <w:rsid w:val="008262E8"/>
    <w:rsid w:val="0082680D"/>
    <w:rsid w:val="00832AEE"/>
    <w:rsid w:val="00834862"/>
    <w:rsid w:val="00835E7E"/>
    <w:rsid w:val="008363CE"/>
    <w:rsid w:val="00836F89"/>
    <w:rsid w:val="00837B34"/>
    <w:rsid w:val="00840F82"/>
    <w:rsid w:val="008460CE"/>
    <w:rsid w:val="008518B0"/>
    <w:rsid w:val="00861C23"/>
    <w:rsid w:val="0086349D"/>
    <w:rsid w:val="00863BF8"/>
    <w:rsid w:val="00864DFE"/>
    <w:rsid w:val="00867F46"/>
    <w:rsid w:val="00870E81"/>
    <w:rsid w:val="008736F2"/>
    <w:rsid w:val="00877599"/>
    <w:rsid w:val="008776B7"/>
    <w:rsid w:val="008801DD"/>
    <w:rsid w:val="008821D1"/>
    <w:rsid w:val="00882A1B"/>
    <w:rsid w:val="00883A11"/>
    <w:rsid w:val="0088498A"/>
    <w:rsid w:val="00886F36"/>
    <w:rsid w:val="0089138D"/>
    <w:rsid w:val="0089316A"/>
    <w:rsid w:val="008945D8"/>
    <w:rsid w:val="00894670"/>
    <w:rsid w:val="008A0A91"/>
    <w:rsid w:val="008A74D7"/>
    <w:rsid w:val="008A7DDE"/>
    <w:rsid w:val="008A7EDA"/>
    <w:rsid w:val="008B5A8D"/>
    <w:rsid w:val="008B76D7"/>
    <w:rsid w:val="008C4C28"/>
    <w:rsid w:val="008D2AE9"/>
    <w:rsid w:val="008E4153"/>
    <w:rsid w:val="008E7492"/>
    <w:rsid w:val="008F2A71"/>
    <w:rsid w:val="008F35BA"/>
    <w:rsid w:val="008F4E4C"/>
    <w:rsid w:val="0090338A"/>
    <w:rsid w:val="00923B01"/>
    <w:rsid w:val="0092639E"/>
    <w:rsid w:val="009266AB"/>
    <w:rsid w:val="009321EF"/>
    <w:rsid w:val="009333F6"/>
    <w:rsid w:val="009364E9"/>
    <w:rsid w:val="00937DFE"/>
    <w:rsid w:val="00952A46"/>
    <w:rsid w:val="00954345"/>
    <w:rsid w:val="00956485"/>
    <w:rsid w:val="00956F7E"/>
    <w:rsid w:val="00962725"/>
    <w:rsid w:val="009634DE"/>
    <w:rsid w:val="009646FC"/>
    <w:rsid w:val="00976B2A"/>
    <w:rsid w:val="00980238"/>
    <w:rsid w:val="009870C7"/>
    <w:rsid w:val="00987B55"/>
    <w:rsid w:val="00996BF6"/>
    <w:rsid w:val="009A180C"/>
    <w:rsid w:val="009B2461"/>
    <w:rsid w:val="009B3DFD"/>
    <w:rsid w:val="009B4F39"/>
    <w:rsid w:val="009C342B"/>
    <w:rsid w:val="009D6536"/>
    <w:rsid w:val="009E42AF"/>
    <w:rsid w:val="009E5F13"/>
    <w:rsid w:val="009E75A5"/>
    <w:rsid w:val="009F1A11"/>
    <w:rsid w:val="009F451E"/>
    <w:rsid w:val="009F6773"/>
    <w:rsid w:val="009F7BAC"/>
    <w:rsid w:val="00A00906"/>
    <w:rsid w:val="00A00A39"/>
    <w:rsid w:val="00A01F88"/>
    <w:rsid w:val="00A02F7C"/>
    <w:rsid w:val="00A03E75"/>
    <w:rsid w:val="00A0793E"/>
    <w:rsid w:val="00A1215A"/>
    <w:rsid w:val="00A126EE"/>
    <w:rsid w:val="00A12FD6"/>
    <w:rsid w:val="00A205DA"/>
    <w:rsid w:val="00A24AAF"/>
    <w:rsid w:val="00A30D28"/>
    <w:rsid w:val="00A33958"/>
    <w:rsid w:val="00A37FEC"/>
    <w:rsid w:val="00A40655"/>
    <w:rsid w:val="00A4442F"/>
    <w:rsid w:val="00A461C2"/>
    <w:rsid w:val="00A513C6"/>
    <w:rsid w:val="00A53868"/>
    <w:rsid w:val="00A54D17"/>
    <w:rsid w:val="00A56A53"/>
    <w:rsid w:val="00A5767A"/>
    <w:rsid w:val="00A60020"/>
    <w:rsid w:val="00A605F6"/>
    <w:rsid w:val="00A6060A"/>
    <w:rsid w:val="00A62B97"/>
    <w:rsid w:val="00A62C5F"/>
    <w:rsid w:val="00A762A8"/>
    <w:rsid w:val="00A81173"/>
    <w:rsid w:val="00A83D4D"/>
    <w:rsid w:val="00A87B90"/>
    <w:rsid w:val="00A95FF7"/>
    <w:rsid w:val="00AA2E47"/>
    <w:rsid w:val="00AD3775"/>
    <w:rsid w:val="00AD4D02"/>
    <w:rsid w:val="00AD6CE4"/>
    <w:rsid w:val="00AD6E3B"/>
    <w:rsid w:val="00AE2524"/>
    <w:rsid w:val="00AE5652"/>
    <w:rsid w:val="00AF13C9"/>
    <w:rsid w:val="00AF1F82"/>
    <w:rsid w:val="00AF3D1B"/>
    <w:rsid w:val="00AF5B91"/>
    <w:rsid w:val="00AF74C5"/>
    <w:rsid w:val="00B002FF"/>
    <w:rsid w:val="00B00627"/>
    <w:rsid w:val="00B01306"/>
    <w:rsid w:val="00B01341"/>
    <w:rsid w:val="00B1558E"/>
    <w:rsid w:val="00B170E9"/>
    <w:rsid w:val="00B244CC"/>
    <w:rsid w:val="00B27FB8"/>
    <w:rsid w:val="00B32FB0"/>
    <w:rsid w:val="00B34E4D"/>
    <w:rsid w:val="00B5025D"/>
    <w:rsid w:val="00B55F1E"/>
    <w:rsid w:val="00B56E75"/>
    <w:rsid w:val="00B57F62"/>
    <w:rsid w:val="00B634FD"/>
    <w:rsid w:val="00B63A3D"/>
    <w:rsid w:val="00B65EBD"/>
    <w:rsid w:val="00B717AE"/>
    <w:rsid w:val="00B809C6"/>
    <w:rsid w:val="00B813E4"/>
    <w:rsid w:val="00B830B8"/>
    <w:rsid w:val="00B84C8A"/>
    <w:rsid w:val="00B87EB1"/>
    <w:rsid w:val="00B93B96"/>
    <w:rsid w:val="00B93E13"/>
    <w:rsid w:val="00B94536"/>
    <w:rsid w:val="00B954BA"/>
    <w:rsid w:val="00BA79B2"/>
    <w:rsid w:val="00BB0667"/>
    <w:rsid w:val="00BB1854"/>
    <w:rsid w:val="00BB1CA3"/>
    <w:rsid w:val="00BB3C92"/>
    <w:rsid w:val="00BB487B"/>
    <w:rsid w:val="00BB5F75"/>
    <w:rsid w:val="00BC1D97"/>
    <w:rsid w:val="00BC1E90"/>
    <w:rsid w:val="00BC3598"/>
    <w:rsid w:val="00BC5F02"/>
    <w:rsid w:val="00BC7DD2"/>
    <w:rsid w:val="00BD3A90"/>
    <w:rsid w:val="00BD7996"/>
    <w:rsid w:val="00BE23D5"/>
    <w:rsid w:val="00BE6B80"/>
    <w:rsid w:val="00BE7E20"/>
    <w:rsid w:val="00BF12C1"/>
    <w:rsid w:val="00BF63CD"/>
    <w:rsid w:val="00C02A4E"/>
    <w:rsid w:val="00C03301"/>
    <w:rsid w:val="00C04211"/>
    <w:rsid w:val="00C055D6"/>
    <w:rsid w:val="00C05987"/>
    <w:rsid w:val="00C05C98"/>
    <w:rsid w:val="00C11A58"/>
    <w:rsid w:val="00C239D9"/>
    <w:rsid w:val="00C24888"/>
    <w:rsid w:val="00C24A53"/>
    <w:rsid w:val="00C269C7"/>
    <w:rsid w:val="00C273CE"/>
    <w:rsid w:val="00C370E7"/>
    <w:rsid w:val="00C373C4"/>
    <w:rsid w:val="00C37A08"/>
    <w:rsid w:val="00C4226B"/>
    <w:rsid w:val="00C45CC7"/>
    <w:rsid w:val="00C535A8"/>
    <w:rsid w:val="00C575EC"/>
    <w:rsid w:val="00C61CA7"/>
    <w:rsid w:val="00C6500B"/>
    <w:rsid w:val="00C72EDD"/>
    <w:rsid w:val="00C75ABC"/>
    <w:rsid w:val="00C83ED1"/>
    <w:rsid w:val="00C87142"/>
    <w:rsid w:val="00C90FD6"/>
    <w:rsid w:val="00C91ADD"/>
    <w:rsid w:val="00C926A1"/>
    <w:rsid w:val="00C95533"/>
    <w:rsid w:val="00C9708F"/>
    <w:rsid w:val="00CA069D"/>
    <w:rsid w:val="00CA16D0"/>
    <w:rsid w:val="00CA51CB"/>
    <w:rsid w:val="00CA5999"/>
    <w:rsid w:val="00CB4545"/>
    <w:rsid w:val="00CB58F1"/>
    <w:rsid w:val="00CB65F6"/>
    <w:rsid w:val="00CC505C"/>
    <w:rsid w:val="00CD1577"/>
    <w:rsid w:val="00CD33BF"/>
    <w:rsid w:val="00CD4031"/>
    <w:rsid w:val="00CD5BE5"/>
    <w:rsid w:val="00CD640C"/>
    <w:rsid w:val="00CD7CCC"/>
    <w:rsid w:val="00CD7DA6"/>
    <w:rsid w:val="00CE4C3E"/>
    <w:rsid w:val="00CE69B2"/>
    <w:rsid w:val="00CE77A9"/>
    <w:rsid w:val="00CE7BA9"/>
    <w:rsid w:val="00CF6891"/>
    <w:rsid w:val="00D13D9D"/>
    <w:rsid w:val="00D13F37"/>
    <w:rsid w:val="00D14D5B"/>
    <w:rsid w:val="00D16D4C"/>
    <w:rsid w:val="00D178D0"/>
    <w:rsid w:val="00D217DE"/>
    <w:rsid w:val="00D2579F"/>
    <w:rsid w:val="00D3144E"/>
    <w:rsid w:val="00D337BA"/>
    <w:rsid w:val="00D40876"/>
    <w:rsid w:val="00D41549"/>
    <w:rsid w:val="00D45022"/>
    <w:rsid w:val="00D455FC"/>
    <w:rsid w:val="00D513E8"/>
    <w:rsid w:val="00D553CB"/>
    <w:rsid w:val="00D61349"/>
    <w:rsid w:val="00D63DA4"/>
    <w:rsid w:val="00D676EB"/>
    <w:rsid w:val="00D7509A"/>
    <w:rsid w:val="00D81A23"/>
    <w:rsid w:val="00D81C98"/>
    <w:rsid w:val="00D91080"/>
    <w:rsid w:val="00D91A3F"/>
    <w:rsid w:val="00D925C5"/>
    <w:rsid w:val="00D95C99"/>
    <w:rsid w:val="00D974F7"/>
    <w:rsid w:val="00DA2C52"/>
    <w:rsid w:val="00DA5BF6"/>
    <w:rsid w:val="00DA6BFD"/>
    <w:rsid w:val="00DB1E96"/>
    <w:rsid w:val="00DB51CB"/>
    <w:rsid w:val="00DC01DA"/>
    <w:rsid w:val="00DC2411"/>
    <w:rsid w:val="00DC4BDA"/>
    <w:rsid w:val="00DC56F8"/>
    <w:rsid w:val="00DD2913"/>
    <w:rsid w:val="00DD6C09"/>
    <w:rsid w:val="00DE0557"/>
    <w:rsid w:val="00DE1A42"/>
    <w:rsid w:val="00DE2A8C"/>
    <w:rsid w:val="00DE37FE"/>
    <w:rsid w:val="00DE4C2E"/>
    <w:rsid w:val="00DE69A2"/>
    <w:rsid w:val="00DF5C33"/>
    <w:rsid w:val="00DF6DBB"/>
    <w:rsid w:val="00E02F85"/>
    <w:rsid w:val="00E03CA8"/>
    <w:rsid w:val="00E1181C"/>
    <w:rsid w:val="00E12AAC"/>
    <w:rsid w:val="00E15296"/>
    <w:rsid w:val="00E20990"/>
    <w:rsid w:val="00E2197C"/>
    <w:rsid w:val="00E25A3A"/>
    <w:rsid w:val="00E30B71"/>
    <w:rsid w:val="00E34474"/>
    <w:rsid w:val="00E433F4"/>
    <w:rsid w:val="00E43773"/>
    <w:rsid w:val="00E46781"/>
    <w:rsid w:val="00E53482"/>
    <w:rsid w:val="00E548B5"/>
    <w:rsid w:val="00E720B6"/>
    <w:rsid w:val="00E753FF"/>
    <w:rsid w:val="00E75BFF"/>
    <w:rsid w:val="00E76549"/>
    <w:rsid w:val="00E8176E"/>
    <w:rsid w:val="00E854A4"/>
    <w:rsid w:val="00E92AC6"/>
    <w:rsid w:val="00E944D8"/>
    <w:rsid w:val="00EA61A0"/>
    <w:rsid w:val="00EA7820"/>
    <w:rsid w:val="00EB1845"/>
    <w:rsid w:val="00EB2C43"/>
    <w:rsid w:val="00EB577A"/>
    <w:rsid w:val="00EB79F9"/>
    <w:rsid w:val="00EC1602"/>
    <w:rsid w:val="00EC25C1"/>
    <w:rsid w:val="00ED4308"/>
    <w:rsid w:val="00EE4DC8"/>
    <w:rsid w:val="00EF2502"/>
    <w:rsid w:val="00EF3E4B"/>
    <w:rsid w:val="00EF64F7"/>
    <w:rsid w:val="00F002C5"/>
    <w:rsid w:val="00F00FC1"/>
    <w:rsid w:val="00F01315"/>
    <w:rsid w:val="00F0208C"/>
    <w:rsid w:val="00F030FE"/>
    <w:rsid w:val="00F075E0"/>
    <w:rsid w:val="00F104B5"/>
    <w:rsid w:val="00F16E9C"/>
    <w:rsid w:val="00F20195"/>
    <w:rsid w:val="00F32A51"/>
    <w:rsid w:val="00F35E10"/>
    <w:rsid w:val="00F36BA7"/>
    <w:rsid w:val="00F44449"/>
    <w:rsid w:val="00F52E1A"/>
    <w:rsid w:val="00F53D9A"/>
    <w:rsid w:val="00F62659"/>
    <w:rsid w:val="00F70929"/>
    <w:rsid w:val="00F81324"/>
    <w:rsid w:val="00F8180D"/>
    <w:rsid w:val="00F819C3"/>
    <w:rsid w:val="00F836A9"/>
    <w:rsid w:val="00F840FF"/>
    <w:rsid w:val="00F845C3"/>
    <w:rsid w:val="00F85F9B"/>
    <w:rsid w:val="00F9245E"/>
    <w:rsid w:val="00F942AD"/>
    <w:rsid w:val="00F949CC"/>
    <w:rsid w:val="00FA49D5"/>
    <w:rsid w:val="00FB0E02"/>
    <w:rsid w:val="00FB337A"/>
    <w:rsid w:val="00FC1794"/>
    <w:rsid w:val="00FC5405"/>
    <w:rsid w:val="00FD12A3"/>
    <w:rsid w:val="00FE2AD8"/>
    <w:rsid w:val="00FE3D6D"/>
    <w:rsid w:val="00FE6394"/>
    <w:rsid w:val="00FF3C8C"/>
    <w:rsid w:val="00FF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3CB"/>
  </w:style>
  <w:style w:type="paragraph" w:styleId="1">
    <w:name w:val="heading 1"/>
    <w:basedOn w:val="a"/>
    <w:next w:val="a"/>
    <w:link w:val="10"/>
    <w:uiPriority w:val="9"/>
    <w:qFormat/>
    <w:rsid w:val="005C1A6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C1A62"/>
    <w:pPr>
      <w:keepNext/>
      <w:keepLines/>
      <w:spacing w:before="200"/>
      <w:ind w:firstLine="851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62"/>
    <w:pPr>
      <w:keepNext/>
      <w:keepLines/>
      <w:spacing w:before="200"/>
      <w:ind w:firstLine="851"/>
      <w:outlineLvl w:val="2"/>
    </w:pPr>
    <w:rPr>
      <w:rFonts w:ascii="Cambria" w:hAnsi="Cambria"/>
      <w:b/>
      <w:bCs/>
      <w:color w:val="4F81BD"/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8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1A62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5C1A62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5C1A62"/>
    <w:rPr>
      <w:rFonts w:ascii="Cambria" w:hAnsi="Cambria"/>
      <w:b/>
      <w:bCs/>
      <w:color w:val="4F81BD"/>
      <w:sz w:val="28"/>
      <w:szCs w:val="22"/>
      <w:lang w:eastAsia="en-US"/>
    </w:rPr>
  </w:style>
  <w:style w:type="paragraph" w:styleId="a3">
    <w:name w:val="header"/>
    <w:basedOn w:val="a"/>
    <w:link w:val="a4"/>
    <w:uiPriority w:val="99"/>
    <w:rsid w:val="00D553CB"/>
    <w:pPr>
      <w:tabs>
        <w:tab w:val="center" w:pos="4677"/>
        <w:tab w:val="right" w:pos="9355"/>
      </w:tabs>
    </w:pPr>
    <w:rPr>
      <w:color w:val="000080"/>
      <w:sz w:val="28"/>
    </w:rPr>
  </w:style>
  <w:style w:type="character" w:customStyle="1" w:styleId="a4">
    <w:name w:val="Верхний колонтитул Знак"/>
    <w:link w:val="a3"/>
    <w:uiPriority w:val="99"/>
    <w:rsid w:val="00DD2913"/>
    <w:rPr>
      <w:color w:val="000080"/>
      <w:sz w:val="28"/>
    </w:rPr>
  </w:style>
  <w:style w:type="character" w:styleId="a5">
    <w:name w:val="page number"/>
    <w:basedOn w:val="a0"/>
    <w:rsid w:val="00D553CB"/>
  </w:style>
  <w:style w:type="paragraph" w:styleId="a6">
    <w:name w:val="Title"/>
    <w:basedOn w:val="a"/>
    <w:link w:val="a7"/>
    <w:uiPriority w:val="10"/>
    <w:qFormat/>
    <w:rsid w:val="00D553CB"/>
    <w:pPr>
      <w:jc w:val="center"/>
    </w:pPr>
    <w:rPr>
      <w:color w:val="000000"/>
      <w:sz w:val="28"/>
    </w:rPr>
  </w:style>
  <w:style w:type="paragraph" w:styleId="a8">
    <w:name w:val="footer"/>
    <w:basedOn w:val="a"/>
    <w:link w:val="a9"/>
    <w:uiPriority w:val="99"/>
    <w:rsid w:val="00D553CB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1A62"/>
  </w:style>
  <w:style w:type="paragraph" w:styleId="aa">
    <w:name w:val="Balloon Text"/>
    <w:basedOn w:val="a"/>
    <w:link w:val="ab"/>
    <w:uiPriority w:val="99"/>
    <w:semiHidden/>
    <w:rsid w:val="00BD3A9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C1A62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uiPriority w:val="99"/>
    <w:rsid w:val="005C1A62"/>
    <w:rPr>
      <w:b/>
      <w:bCs/>
      <w:color w:val="106BBE"/>
      <w:sz w:val="26"/>
      <w:szCs w:val="26"/>
    </w:rPr>
  </w:style>
  <w:style w:type="paragraph" w:styleId="ad">
    <w:name w:val="List Paragraph"/>
    <w:aliases w:val="мой"/>
    <w:basedOn w:val="a"/>
    <w:link w:val="ae"/>
    <w:uiPriority w:val="34"/>
    <w:qFormat/>
    <w:rsid w:val="005C1A62"/>
    <w:pPr>
      <w:spacing w:after="200"/>
      <w:ind w:left="720" w:firstLine="851"/>
      <w:contextualSpacing/>
    </w:pPr>
    <w:rPr>
      <w:rFonts w:eastAsia="Calibri"/>
      <w:sz w:val="28"/>
      <w:szCs w:val="22"/>
      <w:lang w:eastAsia="en-US"/>
    </w:rPr>
  </w:style>
  <w:style w:type="paragraph" w:customStyle="1" w:styleId="af">
    <w:name w:val="Знак Знак Знак Знак Знак Знак Знак Знак Знак Знак Знак Знак"/>
    <w:basedOn w:val="a"/>
    <w:rsid w:val="005C1A6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0">
    <w:name w:val="Знак Знак Знак Знак Знак Знак Знак Знак Знак Знак Знак Знак Знак Знак"/>
    <w:basedOn w:val="a"/>
    <w:rsid w:val="005C1A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 Знак Знак1 Знак Знак Знак Знак2"/>
    <w:basedOn w:val="a"/>
    <w:rsid w:val="005C1A6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61">
    <w:name w:val="Основной текст (6)_"/>
    <w:link w:val="62"/>
    <w:locked/>
    <w:rsid w:val="005C1A62"/>
    <w:rPr>
      <w:b/>
      <w:bCs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C1A62"/>
    <w:pPr>
      <w:widowControl w:val="0"/>
      <w:shd w:val="clear" w:color="auto" w:fill="FFFFFF"/>
      <w:spacing w:after="720" w:line="322" w:lineRule="exact"/>
      <w:jc w:val="center"/>
    </w:pPr>
    <w:rPr>
      <w:b/>
      <w:bCs/>
      <w:szCs w:val="28"/>
    </w:rPr>
  </w:style>
  <w:style w:type="character" w:customStyle="1" w:styleId="ae">
    <w:name w:val="Абзац списка Знак"/>
    <w:aliases w:val="мой Знак"/>
    <w:link w:val="ad"/>
    <w:uiPriority w:val="34"/>
    <w:locked/>
    <w:rsid w:val="00D41549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qFormat/>
    <w:rsid w:val="00CB58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1">
    <w:name w:val="annotation reference"/>
    <w:uiPriority w:val="99"/>
    <w:unhideWhenUsed/>
    <w:rsid w:val="00CB58F1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B58F1"/>
    <w:pPr>
      <w:spacing w:after="200"/>
    </w:pPr>
    <w:rPr>
      <w:rFonts w:ascii="Calibri" w:eastAsia="Calibri" w:hAnsi="Calibri"/>
      <w:lang w:eastAsia="en-US"/>
    </w:rPr>
  </w:style>
  <w:style w:type="character" w:customStyle="1" w:styleId="af3">
    <w:name w:val="Текст примечания Знак"/>
    <w:link w:val="af2"/>
    <w:uiPriority w:val="99"/>
    <w:rsid w:val="00CB58F1"/>
    <w:rPr>
      <w:rFonts w:ascii="Calibri" w:eastAsia="Calibri" w:hAnsi="Calibri" w:cs="Times New Roman"/>
      <w:lang w:eastAsia="en-US"/>
    </w:rPr>
  </w:style>
  <w:style w:type="paragraph" w:styleId="af4">
    <w:name w:val="footnote text"/>
    <w:basedOn w:val="a"/>
    <w:link w:val="af5"/>
    <w:uiPriority w:val="99"/>
    <w:unhideWhenUsed/>
    <w:rsid w:val="0038060B"/>
  </w:style>
  <w:style w:type="character" w:customStyle="1" w:styleId="af5">
    <w:name w:val="Текст сноски Знак"/>
    <w:basedOn w:val="a0"/>
    <w:link w:val="af4"/>
    <w:rsid w:val="0038060B"/>
  </w:style>
  <w:style w:type="table" w:customStyle="1" w:styleId="11">
    <w:name w:val="Сетка таблицы1"/>
    <w:basedOn w:val="a1"/>
    <w:uiPriority w:val="39"/>
    <w:rsid w:val="003806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uiPriority w:val="99"/>
    <w:unhideWhenUsed/>
    <w:rsid w:val="0038060B"/>
    <w:rPr>
      <w:vertAlign w:val="superscript"/>
    </w:rPr>
  </w:style>
  <w:style w:type="character" w:customStyle="1" w:styleId="13">
    <w:name w:val="Текст сноски Знак1"/>
    <w:uiPriority w:val="99"/>
    <w:semiHidden/>
    <w:rsid w:val="001F250F"/>
    <w:rPr>
      <w:rFonts w:ascii="Times New Roman" w:eastAsia="Times New Roman" w:hAnsi="Times New Roman"/>
      <w:sz w:val="20"/>
      <w:szCs w:val="20"/>
      <w:lang w:eastAsia="ru-RU"/>
    </w:rPr>
  </w:style>
  <w:style w:type="table" w:styleId="af7">
    <w:name w:val="Table Grid"/>
    <w:basedOn w:val="a1"/>
    <w:uiPriority w:val="39"/>
    <w:rsid w:val="00CE7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A513C6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128D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8D8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8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8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8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8D8"/>
    <w:rPr>
      <w:rFonts w:eastAsiaTheme="majorEastAsia" w:cstheme="majorBidi"/>
      <w:color w:val="272727" w:themeColor="text1" w:themeTint="D8"/>
    </w:rPr>
  </w:style>
  <w:style w:type="character" w:customStyle="1" w:styleId="a7">
    <w:name w:val="Название Знак"/>
    <w:basedOn w:val="a0"/>
    <w:link w:val="a6"/>
    <w:uiPriority w:val="10"/>
    <w:rsid w:val="004128D8"/>
    <w:rPr>
      <w:color w:val="000000"/>
      <w:sz w:val="28"/>
    </w:rPr>
  </w:style>
  <w:style w:type="paragraph" w:styleId="af9">
    <w:name w:val="Subtitle"/>
    <w:basedOn w:val="a"/>
    <w:next w:val="a"/>
    <w:link w:val="afa"/>
    <w:uiPriority w:val="11"/>
    <w:qFormat/>
    <w:rsid w:val="00412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Подзаголовок Знак"/>
    <w:basedOn w:val="a0"/>
    <w:link w:val="af9"/>
    <w:uiPriority w:val="11"/>
    <w:rsid w:val="00412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8D8"/>
    <w:rPr>
      <w:i/>
      <w:iCs/>
      <w:color w:val="404040" w:themeColor="text1" w:themeTint="BF"/>
    </w:rPr>
  </w:style>
  <w:style w:type="character" w:styleId="afb">
    <w:name w:val="Intense Emphasis"/>
    <w:basedOn w:val="a0"/>
    <w:uiPriority w:val="21"/>
    <w:qFormat/>
    <w:rsid w:val="004128D8"/>
    <w:rPr>
      <w:i/>
      <w:iCs/>
      <w:color w:val="365F91" w:themeColor="accent1" w:themeShade="BF"/>
    </w:rPr>
  </w:style>
  <w:style w:type="paragraph" w:styleId="afc">
    <w:name w:val="Intense Quote"/>
    <w:basedOn w:val="a"/>
    <w:next w:val="a"/>
    <w:link w:val="afd"/>
    <w:uiPriority w:val="30"/>
    <w:qFormat/>
    <w:rsid w:val="004128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d">
    <w:name w:val="Выделенная цитата Знак"/>
    <w:basedOn w:val="a0"/>
    <w:link w:val="afc"/>
    <w:uiPriority w:val="30"/>
    <w:rsid w:val="004128D8"/>
    <w:rPr>
      <w:i/>
      <w:iCs/>
      <w:color w:val="365F91" w:themeColor="accent1" w:themeShade="BF"/>
    </w:rPr>
  </w:style>
  <w:style w:type="character" w:styleId="afe">
    <w:name w:val="Intense Reference"/>
    <w:basedOn w:val="a0"/>
    <w:uiPriority w:val="32"/>
    <w:qFormat/>
    <w:rsid w:val="004128D8"/>
    <w:rPr>
      <w:b/>
      <w:bCs/>
      <w:smallCaps/>
      <w:color w:val="365F91" w:themeColor="accent1" w:themeShade="BF"/>
      <w:spacing w:val="5"/>
    </w:rPr>
  </w:style>
  <w:style w:type="paragraph" w:styleId="aff">
    <w:name w:val="No Spacing"/>
    <w:uiPriority w:val="1"/>
    <w:qFormat/>
    <w:rsid w:val="00A95FF7"/>
  </w:style>
  <w:style w:type="paragraph" w:styleId="aff0">
    <w:name w:val="TOC Heading"/>
    <w:basedOn w:val="1"/>
    <w:next w:val="a"/>
    <w:uiPriority w:val="39"/>
    <w:semiHidden/>
    <w:unhideWhenUsed/>
    <w:qFormat/>
    <w:rsid w:val="00434694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13072020-n-189-fz-o-gosudarstvennom-munitsipalnom/" TargetMode="External"/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6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5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3" Type="http://schemas.openxmlformats.org/officeDocument/2006/relationships/hyperlink" Target="https://docs.cntd.ru/document/44621447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0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9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2" Type="http://schemas.openxmlformats.org/officeDocument/2006/relationships/hyperlink" Target="https://docs.cntd.ru/document/446214472" TargetMode="External"/><Relationship Id="rId37" Type="http://schemas.openxmlformats.org/officeDocument/2006/relationships/theme" Target="theme/theme1.xml"/><Relationship Id="rId40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8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1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7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0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07390-B8B2-4043-9A10-ABBB4C868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33</Pages>
  <Words>11408</Words>
  <Characters>65030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76286</CharactersWithSpaces>
  <SharedDoc>false</SharedDoc>
  <HLinks>
    <vt:vector size="222" baseType="variant">
      <vt:variant>
        <vt:i4>2424888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consultantplus://offline/ref=0275AB0F543D170910B67CB5D9C2E4D50CBD45052B30138793749CB9CDB6BA3E32F49F56E2B8A6174765276EEA9C914933E861C5AF54112Dv9x2H</vt:lpwstr>
      </vt:variant>
      <vt:variant>
        <vt:lpwstr/>
      </vt:variant>
      <vt:variant>
        <vt:i4>7602230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5701634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7602230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7602230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7602230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consultantplus://offline/ref=75DABA062901E87349EDF593BB819C14A53D1925BA860641040C5CE08D4C76C5C50E9C760D292495CB4B0458543FA08EFE13BA93335CE1C0uDuFO</vt:lpwstr>
      </vt:variant>
      <vt:variant>
        <vt:lpwstr/>
      </vt:variant>
      <vt:variant>
        <vt:i4>7602229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consultantplus://offline/ref=75DABA062901E87349EDF593BB819C14A53D1925BA860641040C5CE08D4C76C5C50E9C760D292495CA4B0458543FA08EFE13BA93335CE1C0uDuFO</vt:lpwstr>
      </vt:variant>
      <vt:variant>
        <vt:lpwstr/>
      </vt:variant>
      <vt:variant>
        <vt:i4>7405628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consultantplus://offline/ref=1574279EBC1F54C8F9EF01E47DE0A36583963BB4F26DD7E83FDE4FDD0EDA25A727426FE6DD36E468D0F8CD119926A3EBA9430714A9377062C95B45C3ZER7O</vt:lpwstr>
      </vt:variant>
      <vt:variant>
        <vt:lpwstr/>
      </vt:variant>
      <vt:variant>
        <vt:i4>7405629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consultantplus://offline/ref=1574279EBC1F54C8F9EF01E47DE0A36583963BB4F26DD7E83FDE4FDD0EDA25A727426FE6DD36E468D0F8CD119826A3EBA9430714A9377062C95B45C3ZER7O</vt:lpwstr>
      </vt:variant>
      <vt:variant>
        <vt:lpwstr/>
      </vt:variant>
      <vt:variant>
        <vt:i4>7405618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consultantplus://offline/ref=1574279EBC1F54C8F9EF01E47DE0A36583963BB4F26DD7E83FDE4FDD0EDA25A727426FE6DD36E468D0F8CD119726A3EBA9430714A9377062C95B45C3ZER7O</vt:lpwstr>
      </vt:variant>
      <vt:variant>
        <vt:lpwstr/>
      </vt:variant>
      <vt:variant>
        <vt:i4>7340095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consultantplus://offline/ref=B93907B04D33B38DCF7C46EC8C6B5AA74F1FE49F8BAD4725B2F186CDB3D883DF970C0C5CC41C00AD27AAFC5685B9D32A85406505BF147A4E608F78EBi34AN</vt:lpwstr>
      </vt:variant>
      <vt:variant>
        <vt:lpwstr/>
      </vt:variant>
      <vt:variant>
        <vt:i4>2687078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consultantplus://offline/ref=B93907B04D33B38DCF7C58E19A0706AC4911BD928CAB4573EAA2809AEC88858AD74C0A0987580DA526A1A907C3E78A7BC20B680DA2087A44i74CN</vt:lpwstr>
      </vt:variant>
      <vt:variant>
        <vt:lpwstr/>
      </vt:variant>
      <vt:variant>
        <vt:i4>7929963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consultantplus://offline/ref=C9ECBA918A3D73666541B947B1665FF3DD8A4E52A6B30CCBD81EF8B2DFCC1CC7F749756E6D1F02D73CEEAE6289731030F950DEFB148E31BEJ617N</vt:lpwstr>
      </vt:variant>
      <vt:variant>
        <vt:lpwstr/>
      </vt:variant>
      <vt:variant>
        <vt:i4>6881386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consultantplus://offline/ref=E686FC5D048E1EE2997E2DCDAD40D6CE7644F60C75E59650FADDF4DBA6A216DD6576273E9EAC97F16F6B3FC2209C3EA3124D562326041B28D03EBFE3v2i8N</vt:lpwstr>
      </vt:variant>
      <vt:variant>
        <vt:lpwstr/>
      </vt:variant>
      <vt:variant>
        <vt:i4>6881387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consultantplus://offline/ref=E686FC5D048E1EE2997E2DCDAD40D6CE7644F60C75E59650FADDF4DBA6A216DD6576273E9EAC97F16F6B3EC1219C3EA3124D562326041B28D03EBFE3v2i8N</vt:lpwstr>
      </vt:variant>
      <vt:variant>
        <vt:lpwstr/>
      </vt:variant>
      <vt:variant>
        <vt:i4>6881378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consultantplus://offline/ref=E686FC5D048E1EE2997E2DCDAD40D6CE7644F60C75E59650FADDF4DBA6A216DD6576273E9EAC97F16F6B3DC8209C3EA3124D562326041B28D03EBFE3v2i8N</vt:lpwstr>
      </vt:variant>
      <vt:variant>
        <vt:lpwstr/>
      </vt:variant>
      <vt:variant>
        <vt:i4>6881389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consultantplus://offline/ref=E686FC5D048E1EE2997E2DCDAD40D6CE7644F60C75E59650FADDF4DBA6A216DD6576273E9EAC97F16F6B3DC3249C3EA3124D562326041B28D03EBFE3v2i8N</vt:lpwstr>
      </vt:variant>
      <vt:variant>
        <vt:lpwstr/>
      </vt:variant>
      <vt:variant>
        <vt:i4>2949170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consultantplus://offline/ref=2D5A57A3C6EA6E553290CC2D0E805A8CB42017FF9046CD24B7A28FF04117BE100A9A8316CFC57C35D5BD149801A75B14269856BFB3F015E01A30E4FCoAb6N</vt:lpwstr>
      </vt:variant>
      <vt:variant>
        <vt:lpwstr/>
      </vt:variant>
      <vt:variant>
        <vt:i4>6946914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consultantplus://offline/ref=BEB43767A0F9ED00048B596125F44991BF90DE11C3743B5F7125B65815D99984B980AB29E45C003B1E8881CB12978974C3E7809732A7C999D225BB25JAS4N</vt:lpwstr>
      </vt:variant>
      <vt:variant>
        <vt:lpwstr/>
      </vt:variant>
      <vt:variant>
        <vt:i4>6946916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consultantplus://offline/ref=BEB43767A0F9ED00048B596125F44991BF90DE11C3743B5F7125B65815D99984B980AB29E45C003B1E8880C11F978974C3E7809732A7C999D225BB25JAS4N</vt:lpwstr>
      </vt:variant>
      <vt:variant>
        <vt:lpwstr/>
      </vt:variant>
      <vt:variant>
        <vt:i4>6946918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consultantplus://offline/ref=BEB43767A0F9ED00048B596125F44991BF90DE11C3743B5F7125B65815D99984B980AB29E45C003B1E8880CC16978974C3E7809732A7C999D225BB25JAS4N</vt:lpwstr>
      </vt:variant>
      <vt:variant>
        <vt:lpwstr/>
      </vt:variant>
      <vt:variant>
        <vt:i4>6946872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consultantplus://offline/ref=BEB43767A0F9ED00048B596125F44991BF90DE11C3743B5F7125B65815D99984B980AB29E45C003B1E8880C813978974C3E7809732A7C999D225BB25JAS4N</vt:lpwstr>
      </vt:variant>
      <vt:variant>
        <vt:lpwstr/>
      </vt:variant>
      <vt:variant>
        <vt:i4>6946878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consultantplus://offline/ref=BEB43767A0F9ED00048B596125F44991BF90DE11C3743B5F7125B65815D99984B980AB29E45C003B1E8880C815978974C3E7809732A7C999D225BB25JAS4N</vt:lpwstr>
      </vt:variant>
      <vt:variant>
        <vt:lpwstr/>
      </vt:variant>
      <vt:variant>
        <vt:i4>2687036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consultantplus://offline/ref=8E6C97627D8CEF05DC479A90EA994AA365EC01FED4F22B0C2411B914EC0FA55BCB84804E725FD25E715E1C4124BFF96C8CBF04B1ACD20AD8DEA9F2DAdCL0N</vt:lpwstr>
      </vt:variant>
      <vt:variant>
        <vt:lpwstr/>
      </vt:variant>
      <vt:variant>
        <vt:i4>2687075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consultantplus://offline/ref=8E6C97627D8CEF05DC479A90EA994AA365EC01FED4F22B0C2411B914EC0FA55BCB84804E725FD25E715E1C4C29BFF96C8CBF04B1ACD20AD8DEA9F2DAdCL0N</vt:lpwstr>
      </vt:variant>
      <vt:variant>
        <vt:lpwstr/>
      </vt:variant>
      <vt:variant>
        <vt:i4>2687080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consultantplus://offline/ref=8E6C97627D8CEF05DC479A90EA994AA365EC01FED4F22B0C2411B914EC0FA55BCB84804E725FD25E715E1C4A20BFF96C8CBF04B1ACD20AD8DEA9F2DAdCL0N</vt:lpwstr>
      </vt:variant>
      <vt:variant>
        <vt:lpwstr/>
      </vt:variant>
      <vt:variant>
        <vt:i4>2687029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consultantplus://offline/ref=8E6C97627D8CEF05DC479A90EA994AA365EC01FED4F22B0C2411B914EC0FA55BCB84804E725FD25E715E1C4925BFF96C8CBF04B1ACD20AD8DEA9F2DAdCL0N</vt:lpwstr>
      </vt:variant>
      <vt:variant>
        <vt:lpwstr/>
      </vt:variant>
      <vt:variant>
        <vt:i4>2687026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consultantplus://offline/ref=8E6C97627D8CEF05DC479A90EA994AA365EC01FED4F22B0C2411B914EC0FA55BCB84804E725FD25E715E1C4922BFF96C8CBF04B1ACD20AD8DEA9F2DAdCL0N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consultantplus://offline/ref=AAB3169B78F534AF8867AE15C5D420CF1C26F975B3E9C09985A2C0136D1F644729B2EAB3D7034DA8CD79BFE2DE8F09BE4E0AB63C2F56D13939C5A987I841L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consultantplus://offline/ref=A2E7E10B9C8057BFA64CDF32AADCB4C843021406C4147DEE3AC3DA3466A1E0A5EA8BA0E881B91CC970A5F14996777DA53A750EAB9B5EF460UCnDL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1</cp:lastModifiedBy>
  <cp:revision>38</cp:revision>
  <cp:lastPrinted>2025-07-02T08:10:00Z</cp:lastPrinted>
  <dcterms:created xsi:type="dcterms:W3CDTF">2025-10-01T12:02:00Z</dcterms:created>
  <dcterms:modified xsi:type="dcterms:W3CDTF">2025-10-09T09:38:00Z</dcterms:modified>
</cp:coreProperties>
</file>